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56"/>
        <w:rPr>
          <w:b/>
        </w:rPr>
      </w:pPr>
      <w:bookmarkStart w:name="Engineering Specifications" w:id="1"/>
      <w:bookmarkEnd w:id="1"/>
      <w:r>
        <w:rPr/>
      </w:r>
      <w:r>
        <w:rPr>
          <w:b/>
          <w:color w:val="054B70"/>
          <w:spacing w:val="-2"/>
        </w:rPr>
        <w:t>GENERAL</w:t>
      </w:r>
    </w:p>
    <w:p>
      <w:pPr>
        <w:pStyle w:val="BodyText"/>
        <w:spacing w:line="20" w:lineRule="exact"/>
        <w:ind w:right="-44"/>
        <w:rPr>
          <w:rFonts w:ascii="Konnect SemiBold"/>
          <w:sz w:val="2"/>
        </w:rPr>
      </w:pPr>
      <w:r>
        <w:rPr>
          <w:rFonts w:ascii="Konnect SemiBold"/>
          <w:sz w:val="2"/>
        </w:rPr>
        <mc:AlternateContent>
          <mc:Choice Requires="wps">
            <w:drawing>
              <wp:inline distT="0" distB="0" distL="0" distR="0">
                <wp:extent cx="3228975" cy="12700"/>
                <wp:effectExtent l="9525" t="0" r="0" b="6350"/>
                <wp:docPr id="12" name="Group 12"/>
                <wp:cNvGraphicFramePr>
                  <a:graphicFrameLocks/>
                </wp:cNvGraphicFramePr>
                <a:graphic>
                  <a:graphicData uri="http://schemas.microsoft.com/office/word/2010/wordprocessingGroup">
                    <wpg:wgp>
                      <wpg:cNvPr id="12" name="Group 12"/>
                      <wpg:cNvGrpSpPr/>
                      <wpg:grpSpPr>
                        <a:xfrm>
                          <a:off x="0" y="0"/>
                          <a:ext cx="3228975" cy="12700"/>
                          <a:chExt cx="3228975" cy="12700"/>
                        </a:xfrm>
                      </wpg:grpSpPr>
                      <wps:wsp>
                        <wps:cNvPr id="13" name="Graphic 1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9"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300"/>
      </w:pPr>
      <w:r>
        <w:rPr>
          <w:color w:val="231F20"/>
          <w:spacing w:val="-2"/>
        </w:rPr>
        <w:t>Furnish</w:t>
      </w:r>
      <w:r>
        <w:rPr>
          <w:color w:val="231F20"/>
          <w:spacing w:val="-6"/>
        </w:rPr>
        <w:t> </w:t>
      </w:r>
      <w:r>
        <w:rPr>
          <w:color w:val="231F20"/>
          <w:spacing w:val="-2"/>
        </w:rPr>
        <w:t>and</w:t>
      </w:r>
      <w:r>
        <w:rPr>
          <w:color w:val="231F20"/>
          <w:spacing w:val="-6"/>
        </w:rPr>
        <w:t> </w:t>
      </w:r>
      <w:r>
        <w:rPr>
          <w:color w:val="231F20"/>
          <w:spacing w:val="-2"/>
        </w:rPr>
        <w:t>install</w:t>
      </w:r>
      <w:r>
        <w:rPr>
          <w:color w:val="231F20"/>
          <w:spacing w:val="-6"/>
        </w:rPr>
        <w:t> </w:t>
      </w:r>
      <w:r>
        <w:rPr>
          <w:color w:val="231F20"/>
          <w:spacing w:val="-2"/>
        </w:rPr>
        <w:t>ClimateMaster</w:t>
      </w:r>
      <w:r>
        <w:rPr>
          <w:color w:val="231F20"/>
          <w:spacing w:val="-6"/>
        </w:rPr>
        <w:t> </w:t>
      </w:r>
      <w:r>
        <w:rPr>
          <w:color w:val="231F20"/>
          <w:spacing w:val="-2"/>
        </w:rPr>
        <w:t>Tranquility</w:t>
      </w:r>
      <w:r>
        <w:rPr>
          <w:color w:val="231F20"/>
          <w:spacing w:val="-6"/>
        </w:rPr>
        <w:t> </w:t>
      </w:r>
      <w:r>
        <w:rPr>
          <w:color w:val="231F20"/>
          <w:spacing w:val="-2"/>
        </w:rPr>
        <w:t>SL </w:t>
      </w:r>
      <w:r>
        <w:rPr>
          <w:color w:val="231F20"/>
          <w:spacing w:val="-6"/>
        </w:rPr>
        <w:t>water-source</w:t>
      </w:r>
      <w:r>
        <w:rPr>
          <w:color w:val="231F20"/>
          <w:spacing w:val="-7"/>
        </w:rPr>
        <w:t> </w:t>
      </w:r>
      <w:r>
        <w:rPr>
          <w:color w:val="231F20"/>
          <w:spacing w:val="-6"/>
        </w:rPr>
        <w:t>heat pumps, as</w:t>
      </w:r>
      <w:r>
        <w:rPr>
          <w:color w:val="231F20"/>
          <w:spacing w:val="-7"/>
        </w:rPr>
        <w:t> </w:t>
      </w:r>
      <w:r>
        <w:rPr>
          <w:color w:val="231F20"/>
          <w:spacing w:val="-6"/>
        </w:rPr>
        <w:t>indicated on the</w:t>
      </w:r>
      <w:r>
        <w:rPr>
          <w:color w:val="231F20"/>
          <w:spacing w:val="-7"/>
        </w:rPr>
        <w:t> </w:t>
      </w:r>
      <w:r>
        <w:rPr>
          <w:color w:val="231F20"/>
          <w:spacing w:val="-6"/>
        </w:rPr>
        <w:t>plans.</w:t>
      </w:r>
    </w:p>
    <w:p>
      <w:pPr>
        <w:pStyle w:val="BodyText"/>
      </w:pPr>
      <w:r>
        <w:rPr>
          <w:color w:val="231F20"/>
          <w:spacing w:val="-2"/>
        </w:rPr>
        <w:t>Equipment</w:t>
      </w:r>
      <w:r>
        <w:rPr>
          <w:color w:val="231F20"/>
          <w:spacing w:val="-11"/>
        </w:rPr>
        <w:t> </w:t>
      </w:r>
      <w:r>
        <w:rPr>
          <w:color w:val="231F20"/>
          <w:spacing w:val="-2"/>
        </w:rPr>
        <w:t>shall</w:t>
      </w:r>
      <w:r>
        <w:rPr>
          <w:color w:val="231F20"/>
          <w:spacing w:val="-10"/>
        </w:rPr>
        <w:t> </w:t>
      </w:r>
      <w:r>
        <w:rPr>
          <w:color w:val="231F20"/>
          <w:spacing w:val="-2"/>
        </w:rPr>
        <w:t>be</w:t>
      </w:r>
      <w:r>
        <w:rPr>
          <w:color w:val="231F20"/>
          <w:spacing w:val="-10"/>
        </w:rPr>
        <w:t> </w:t>
      </w:r>
      <w:r>
        <w:rPr>
          <w:color w:val="231F20"/>
          <w:spacing w:val="-2"/>
        </w:rPr>
        <w:t>completely</w:t>
      </w:r>
      <w:r>
        <w:rPr>
          <w:color w:val="231F20"/>
          <w:spacing w:val="-11"/>
        </w:rPr>
        <w:t> </w:t>
      </w:r>
      <w:r>
        <w:rPr>
          <w:color w:val="231F20"/>
          <w:spacing w:val="-2"/>
        </w:rPr>
        <w:t>assembled,</w:t>
      </w:r>
      <w:r>
        <w:rPr>
          <w:color w:val="231F20"/>
          <w:spacing w:val="-10"/>
        </w:rPr>
        <w:t> </w:t>
      </w:r>
      <w:r>
        <w:rPr>
          <w:color w:val="231F20"/>
          <w:spacing w:val="-2"/>
        </w:rPr>
        <w:t>piped,</w:t>
      </w:r>
      <w:r>
        <w:rPr>
          <w:color w:val="231F20"/>
          <w:spacing w:val="-10"/>
        </w:rPr>
        <w:t> </w:t>
      </w:r>
      <w:r>
        <w:rPr>
          <w:color w:val="231F20"/>
          <w:spacing w:val="-2"/>
        </w:rPr>
        <w:t>and </w:t>
      </w:r>
      <w:r>
        <w:rPr>
          <w:color w:val="231F20"/>
          <w:spacing w:val="-6"/>
        </w:rPr>
        <w:t>internally</w:t>
      </w:r>
      <w:r>
        <w:rPr>
          <w:color w:val="231F20"/>
          <w:spacing w:val="-7"/>
        </w:rPr>
        <w:t> </w:t>
      </w:r>
      <w:r>
        <w:rPr>
          <w:color w:val="231F20"/>
          <w:spacing w:val="-6"/>
        </w:rPr>
        <w:t>wired. Capacities and</w:t>
      </w:r>
      <w:r>
        <w:rPr>
          <w:color w:val="231F20"/>
          <w:spacing w:val="-7"/>
        </w:rPr>
        <w:t> </w:t>
      </w:r>
      <w:r>
        <w:rPr>
          <w:color w:val="231F20"/>
          <w:spacing w:val="-6"/>
        </w:rPr>
        <w:t>characteristics as listed </w:t>
      </w:r>
      <w:r>
        <w:rPr>
          <w:color w:val="231F20"/>
        </w:rPr>
        <w:t>in</w:t>
      </w:r>
      <w:r>
        <w:rPr>
          <w:color w:val="231F20"/>
          <w:spacing w:val="-13"/>
        </w:rPr>
        <w:t> </w:t>
      </w:r>
      <w:r>
        <w:rPr>
          <w:color w:val="231F20"/>
        </w:rPr>
        <w:t>the</w:t>
      </w:r>
      <w:r>
        <w:rPr>
          <w:color w:val="231F20"/>
          <w:spacing w:val="-12"/>
        </w:rPr>
        <w:t> </w:t>
      </w:r>
      <w:r>
        <w:rPr>
          <w:color w:val="231F20"/>
        </w:rPr>
        <w:t>schedule</w:t>
      </w:r>
      <w:r>
        <w:rPr>
          <w:color w:val="231F20"/>
          <w:spacing w:val="-12"/>
        </w:rPr>
        <w:t> </w:t>
      </w:r>
      <w:r>
        <w:rPr>
          <w:color w:val="231F20"/>
        </w:rPr>
        <w:t>and</w:t>
      </w:r>
      <w:r>
        <w:rPr>
          <w:color w:val="231F20"/>
          <w:spacing w:val="-13"/>
        </w:rPr>
        <w:t> </w:t>
      </w:r>
      <w:r>
        <w:rPr>
          <w:color w:val="231F20"/>
        </w:rPr>
        <w:t>the</w:t>
      </w:r>
      <w:r>
        <w:rPr>
          <w:color w:val="231F20"/>
          <w:spacing w:val="-12"/>
        </w:rPr>
        <w:t> </w:t>
      </w:r>
      <w:r>
        <w:rPr>
          <w:color w:val="231F20"/>
        </w:rPr>
        <w:t>specifications</w:t>
      </w:r>
      <w:r>
        <w:rPr>
          <w:color w:val="231F20"/>
          <w:spacing w:val="-12"/>
        </w:rPr>
        <w:t> </w:t>
      </w:r>
      <w:r>
        <w:rPr>
          <w:color w:val="231F20"/>
        </w:rPr>
        <w:t>that</w:t>
      </w:r>
      <w:r>
        <w:rPr>
          <w:color w:val="231F20"/>
          <w:spacing w:val="-13"/>
        </w:rPr>
        <w:t> </w:t>
      </w:r>
      <w:r>
        <w:rPr>
          <w:color w:val="231F20"/>
        </w:rPr>
        <w:t>follow.</w:t>
      </w:r>
    </w:p>
    <w:p>
      <w:pPr>
        <w:pStyle w:val="BodyText"/>
        <w:spacing w:line="232" w:lineRule="auto" w:before="180"/>
        <w:ind w:right="300"/>
      </w:pPr>
      <w:r>
        <w:rPr>
          <w:color w:val="231F20"/>
        </w:rPr>
        <w:t>Units</w:t>
      </w:r>
      <w:r>
        <w:rPr>
          <w:color w:val="231F20"/>
          <w:spacing w:val="-6"/>
        </w:rPr>
        <w:t> </w:t>
      </w:r>
      <w:r>
        <w:rPr>
          <w:color w:val="231F20"/>
        </w:rPr>
        <w:t>shall</w:t>
      </w:r>
      <w:r>
        <w:rPr>
          <w:color w:val="231F20"/>
          <w:spacing w:val="-6"/>
        </w:rPr>
        <w:t> </w:t>
      </w:r>
      <w:r>
        <w:rPr>
          <w:color w:val="231F20"/>
        </w:rPr>
        <w:t>be</w:t>
      </w:r>
      <w:r>
        <w:rPr>
          <w:color w:val="231F20"/>
          <w:spacing w:val="-6"/>
        </w:rPr>
        <w:t> </w:t>
      </w:r>
      <w:r>
        <w:rPr>
          <w:color w:val="231F20"/>
        </w:rPr>
        <w:t>supplied</w:t>
      </w:r>
      <w:r>
        <w:rPr>
          <w:color w:val="231F20"/>
          <w:spacing w:val="-6"/>
        </w:rPr>
        <w:t> </w:t>
      </w:r>
      <w:r>
        <w:rPr>
          <w:color w:val="231F20"/>
        </w:rPr>
        <w:t>completely</w:t>
      </w:r>
      <w:r>
        <w:rPr>
          <w:color w:val="231F20"/>
          <w:spacing w:val="-6"/>
        </w:rPr>
        <w:t> </w:t>
      </w:r>
      <w:r>
        <w:rPr>
          <w:color w:val="231F20"/>
        </w:rPr>
        <w:t>factory</w:t>
      </w:r>
      <w:r>
        <w:rPr>
          <w:color w:val="231F20"/>
          <w:spacing w:val="-6"/>
        </w:rPr>
        <w:t> </w:t>
      </w:r>
      <w:r>
        <w:rPr>
          <w:color w:val="231F20"/>
        </w:rPr>
        <w:t>built capable of operating over an entering water temperature range from 20° to 120°F </w:t>
      </w:r>
      <w:r>
        <w:rPr>
          <w:color w:val="231F20"/>
          <w:position w:val="1"/>
        </w:rPr>
        <w:t>(</w:t>
      </w:r>
      <w:r>
        <w:rPr>
          <w:color w:val="231F20"/>
        </w:rPr>
        <w:t>-6.7° to 43.3°C</w:t>
      </w:r>
      <w:r>
        <w:rPr>
          <w:color w:val="231F20"/>
          <w:position w:val="1"/>
        </w:rPr>
        <w:t>)</w:t>
      </w:r>
      <w:r>
        <w:rPr>
          <w:color w:val="231F20"/>
          <w:spacing w:val="-13"/>
          <w:position w:val="1"/>
        </w:rPr>
        <w:t> </w:t>
      </w:r>
      <w:r>
        <w:rPr>
          <w:color w:val="231F20"/>
        </w:rPr>
        <w:t>as</w:t>
      </w:r>
      <w:r>
        <w:rPr>
          <w:color w:val="231F20"/>
          <w:spacing w:val="-12"/>
        </w:rPr>
        <w:t> </w:t>
      </w:r>
      <w:r>
        <w:rPr>
          <w:color w:val="231F20"/>
        </w:rPr>
        <w:t>standard.</w:t>
      </w:r>
      <w:r>
        <w:rPr>
          <w:color w:val="231F20"/>
          <w:spacing w:val="-12"/>
        </w:rPr>
        <w:t> </w:t>
      </w:r>
      <w:r>
        <w:rPr>
          <w:color w:val="231F20"/>
        </w:rPr>
        <w:t>Equivalent</w:t>
      </w:r>
      <w:r>
        <w:rPr>
          <w:color w:val="231F20"/>
          <w:spacing w:val="-13"/>
        </w:rPr>
        <w:t> </w:t>
      </w:r>
      <w:r>
        <w:rPr>
          <w:color w:val="231F20"/>
        </w:rPr>
        <w:t>units</w:t>
      </w:r>
      <w:r>
        <w:rPr>
          <w:color w:val="231F20"/>
          <w:spacing w:val="-12"/>
        </w:rPr>
        <w:t> </w:t>
      </w:r>
      <w:r>
        <w:rPr>
          <w:color w:val="231F20"/>
        </w:rPr>
        <w:t>from</w:t>
      </w:r>
      <w:r>
        <w:rPr>
          <w:color w:val="231F20"/>
          <w:spacing w:val="-12"/>
        </w:rPr>
        <w:t> </w:t>
      </w:r>
      <w:r>
        <w:rPr>
          <w:color w:val="231F20"/>
        </w:rPr>
        <w:t>other</w:t>
      </w:r>
    </w:p>
    <w:p>
      <w:pPr>
        <w:pStyle w:val="BodyText"/>
        <w:spacing w:line="237" w:lineRule="auto" w:before="4"/>
        <w:ind w:right="124"/>
      </w:pPr>
      <w:r>
        <w:rPr>
          <w:color w:val="231F20"/>
        </w:rPr>
        <w:t>manufacturers</w:t>
      </w:r>
      <w:r>
        <w:rPr>
          <w:color w:val="231F20"/>
          <w:spacing w:val="-13"/>
        </w:rPr>
        <w:t> </w:t>
      </w:r>
      <w:r>
        <w:rPr>
          <w:color w:val="231F20"/>
        </w:rPr>
        <w:t>may</w:t>
      </w:r>
      <w:r>
        <w:rPr>
          <w:color w:val="231F20"/>
          <w:spacing w:val="-12"/>
        </w:rPr>
        <w:t> </w:t>
      </w:r>
      <w:r>
        <w:rPr>
          <w:color w:val="231F20"/>
        </w:rPr>
        <w:t>be</w:t>
      </w:r>
      <w:r>
        <w:rPr>
          <w:color w:val="231F20"/>
          <w:spacing w:val="-12"/>
        </w:rPr>
        <w:t> </w:t>
      </w:r>
      <w:r>
        <w:rPr>
          <w:color w:val="231F20"/>
        </w:rPr>
        <w:t>proposed</w:t>
      </w:r>
      <w:r>
        <w:rPr>
          <w:color w:val="231F20"/>
          <w:spacing w:val="-13"/>
        </w:rPr>
        <w:t> </w:t>
      </w:r>
      <w:r>
        <w:rPr>
          <w:color w:val="231F20"/>
        </w:rPr>
        <w:t>provided</w:t>
      </w:r>
      <w:r>
        <w:rPr>
          <w:color w:val="231F20"/>
          <w:spacing w:val="-12"/>
        </w:rPr>
        <w:t> </w:t>
      </w:r>
      <w:r>
        <w:rPr>
          <w:color w:val="231F20"/>
        </w:rPr>
        <w:t>approval to bid is given 10 days prior to bid closing. All equipment listed in this section must be rated and certified in accordance with Air-Conditioning, Heating and Refrigeration Institute / International Standards Organization </w:t>
      </w:r>
      <w:r>
        <w:rPr>
          <w:color w:val="231F20"/>
          <w:position w:val="1"/>
        </w:rPr>
        <w:t>(</w:t>
      </w:r>
      <w:r>
        <w:rPr>
          <w:color w:val="231F20"/>
        </w:rPr>
        <w:t>AHRI / ISO 13256-1</w:t>
      </w:r>
      <w:r>
        <w:rPr>
          <w:color w:val="231F20"/>
          <w:position w:val="1"/>
        </w:rPr>
        <w:t>) </w:t>
      </w:r>
      <w:r>
        <w:rPr>
          <w:color w:val="231F20"/>
        </w:rPr>
        <w:t>with a minimum EER of 14.0. All equipment must be tested, investigated, and determined to comply with the requirements of the standards for Heating and Cooling Equipment UL 60335-2-40 4th Edition, UL 60335-1 6th Edition for the United States and Can/ CSA C22.2 No. 60335-2-40:22, CAN/CSA C22.2</w:t>
      </w:r>
    </w:p>
    <w:p>
      <w:pPr>
        <w:pStyle w:val="BodyText"/>
        <w:spacing w:line="235" w:lineRule="auto" w:before="10"/>
        <w:ind w:right="112"/>
      </w:pPr>
      <w:r>
        <w:rPr>
          <w:color w:val="231F20"/>
        </w:rPr>
        <w:t>No 60335-1:16 for Canada, by Intertek Testing Laboratories</w:t>
      </w:r>
      <w:r>
        <w:rPr>
          <w:color w:val="231F20"/>
          <w:spacing w:val="-9"/>
        </w:rPr>
        <w:t> </w:t>
      </w:r>
      <w:r>
        <w:rPr>
          <w:color w:val="231F20"/>
          <w:position w:val="1"/>
        </w:rPr>
        <w:t>(</w:t>
      </w:r>
      <w:r>
        <w:rPr>
          <w:color w:val="231F20"/>
        </w:rPr>
        <w:t>ETL</w:t>
      </w:r>
      <w:r>
        <w:rPr>
          <w:color w:val="231F20"/>
          <w:position w:val="1"/>
        </w:rPr>
        <w:t>)</w:t>
      </w:r>
      <w:r>
        <w:rPr>
          <w:color w:val="231F20"/>
        </w:rPr>
        <w:t>.</w:t>
      </w:r>
      <w:r>
        <w:rPr>
          <w:color w:val="231F20"/>
          <w:spacing w:val="-9"/>
        </w:rPr>
        <w:t> </w:t>
      </w:r>
      <w:r>
        <w:rPr>
          <w:color w:val="231F20"/>
        </w:rPr>
        <w:t>The</w:t>
      </w:r>
      <w:r>
        <w:rPr>
          <w:color w:val="231F20"/>
          <w:spacing w:val="-9"/>
        </w:rPr>
        <w:t> </w:t>
      </w:r>
      <w:r>
        <w:rPr>
          <w:color w:val="231F20"/>
        </w:rPr>
        <w:t>units</w:t>
      </w:r>
      <w:r>
        <w:rPr>
          <w:color w:val="231F20"/>
          <w:spacing w:val="-9"/>
        </w:rPr>
        <w:t> </w:t>
      </w:r>
      <w:r>
        <w:rPr>
          <w:color w:val="231F20"/>
        </w:rPr>
        <w:t>shall</w:t>
      </w:r>
      <w:r>
        <w:rPr>
          <w:color w:val="231F20"/>
          <w:spacing w:val="-9"/>
        </w:rPr>
        <w:t> </w:t>
      </w:r>
      <w:r>
        <w:rPr>
          <w:color w:val="231F20"/>
        </w:rPr>
        <w:t>have</w:t>
      </w:r>
      <w:r>
        <w:rPr>
          <w:color w:val="231F20"/>
          <w:spacing w:val="-9"/>
        </w:rPr>
        <w:t> </w:t>
      </w:r>
      <w:r>
        <w:rPr>
          <w:color w:val="231F20"/>
        </w:rPr>
        <w:t>AHRI/ISO</w:t>
      </w:r>
      <w:r>
        <w:rPr>
          <w:color w:val="231F20"/>
          <w:spacing w:val="-9"/>
        </w:rPr>
        <w:t> </w:t>
      </w:r>
      <w:r>
        <w:rPr>
          <w:color w:val="231F20"/>
        </w:rPr>
        <w:t>and ETL-US-C labels.</w:t>
      </w:r>
    </w:p>
    <w:p>
      <w:pPr>
        <w:spacing w:before="179"/>
        <w:ind w:left="180" w:right="0" w:firstLine="0"/>
        <w:jc w:val="left"/>
        <w:rPr>
          <w:rFonts w:ascii="Konnect Bold"/>
          <w:b/>
          <w:sz w:val="20"/>
        </w:rPr>
      </w:pPr>
      <w:r>
        <w:rPr>
          <w:color w:val="231F20"/>
          <w:sz w:val="20"/>
        </w:rPr>
        <w:t>All units shall pass a factory acceptance test. The quality</w:t>
      </w:r>
      <w:r>
        <w:rPr>
          <w:color w:val="231F20"/>
          <w:spacing w:val="-7"/>
          <w:sz w:val="20"/>
        </w:rPr>
        <w:t> </w:t>
      </w:r>
      <w:r>
        <w:rPr>
          <w:color w:val="231F20"/>
          <w:sz w:val="20"/>
        </w:rPr>
        <w:t>control</w:t>
      </w:r>
      <w:r>
        <w:rPr>
          <w:color w:val="231F20"/>
          <w:spacing w:val="-7"/>
          <w:sz w:val="20"/>
        </w:rPr>
        <w:t> </w:t>
      </w:r>
      <w:r>
        <w:rPr>
          <w:color w:val="231F20"/>
          <w:sz w:val="20"/>
        </w:rPr>
        <w:t>system</w:t>
      </w:r>
      <w:r>
        <w:rPr>
          <w:color w:val="231F20"/>
          <w:spacing w:val="-7"/>
          <w:sz w:val="20"/>
        </w:rPr>
        <w:t> </w:t>
      </w:r>
      <w:r>
        <w:rPr>
          <w:color w:val="231F20"/>
          <w:sz w:val="20"/>
        </w:rPr>
        <w:t>shall</w:t>
      </w:r>
      <w:r>
        <w:rPr>
          <w:color w:val="231F20"/>
          <w:spacing w:val="-7"/>
          <w:sz w:val="20"/>
        </w:rPr>
        <w:t> </w:t>
      </w:r>
      <w:r>
        <w:rPr>
          <w:color w:val="231F20"/>
          <w:sz w:val="20"/>
        </w:rPr>
        <w:t>automatically</w:t>
      </w:r>
      <w:r>
        <w:rPr>
          <w:color w:val="231F20"/>
          <w:spacing w:val="-7"/>
          <w:sz w:val="20"/>
        </w:rPr>
        <w:t> </w:t>
      </w:r>
      <w:r>
        <w:rPr>
          <w:color w:val="231F20"/>
          <w:sz w:val="20"/>
        </w:rPr>
        <w:t>perform factory</w:t>
      </w:r>
      <w:r>
        <w:rPr>
          <w:color w:val="231F20"/>
          <w:spacing w:val="-4"/>
          <w:sz w:val="20"/>
        </w:rPr>
        <w:t> </w:t>
      </w:r>
      <w:r>
        <w:rPr>
          <w:color w:val="231F20"/>
          <w:sz w:val="20"/>
        </w:rPr>
        <w:t>acceptance</w:t>
      </w:r>
      <w:r>
        <w:rPr>
          <w:color w:val="231F20"/>
          <w:spacing w:val="-4"/>
          <w:sz w:val="20"/>
        </w:rPr>
        <w:t> </w:t>
      </w:r>
      <w:r>
        <w:rPr>
          <w:color w:val="231F20"/>
          <w:sz w:val="20"/>
        </w:rPr>
        <w:t>test</w:t>
      </w:r>
      <w:r>
        <w:rPr>
          <w:color w:val="231F20"/>
          <w:spacing w:val="-4"/>
          <w:sz w:val="20"/>
        </w:rPr>
        <w:t> </w:t>
      </w:r>
      <w:r>
        <w:rPr>
          <w:color w:val="231F20"/>
          <w:sz w:val="20"/>
        </w:rPr>
        <w:t>via</w:t>
      </w:r>
      <w:r>
        <w:rPr>
          <w:color w:val="231F20"/>
          <w:spacing w:val="-4"/>
          <w:sz w:val="20"/>
        </w:rPr>
        <w:t> </w:t>
      </w:r>
      <w:r>
        <w:rPr>
          <w:color w:val="231F20"/>
          <w:sz w:val="20"/>
        </w:rPr>
        <w:t>computer.</w:t>
      </w:r>
      <w:r>
        <w:rPr>
          <w:color w:val="231F20"/>
          <w:spacing w:val="-4"/>
          <w:sz w:val="20"/>
        </w:rPr>
        <w:t> </w:t>
      </w:r>
      <w:r>
        <w:rPr>
          <w:color w:val="231F20"/>
          <w:sz w:val="20"/>
        </w:rPr>
        <w:t>A</w:t>
      </w:r>
      <w:r>
        <w:rPr>
          <w:color w:val="231F20"/>
          <w:spacing w:val="-4"/>
          <w:sz w:val="20"/>
        </w:rPr>
        <w:t> </w:t>
      </w:r>
      <w:r>
        <w:rPr>
          <w:color w:val="231F20"/>
          <w:sz w:val="20"/>
        </w:rPr>
        <w:t>detailed report</w:t>
      </w:r>
      <w:r>
        <w:rPr>
          <w:color w:val="231F20"/>
          <w:spacing w:val="-13"/>
          <w:sz w:val="20"/>
        </w:rPr>
        <w:t> </w:t>
      </w:r>
      <w:r>
        <w:rPr>
          <w:color w:val="231F20"/>
          <w:sz w:val="20"/>
        </w:rPr>
        <w:t>card</w:t>
      </w:r>
      <w:r>
        <w:rPr>
          <w:color w:val="231F20"/>
          <w:spacing w:val="-12"/>
          <w:sz w:val="20"/>
        </w:rPr>
        <w:t> </w:t>
      </w:r>
      <w:r>
        <w:rPr>
          <w:color w:val="231F20"/>
          <w:sz w:val="20"/>
        </w:rPr>
        <w:t>from</w:t>
      </w:r>
      <w:r>
        <w:rPr>
          <w:color w:val="231F20"/>
          <w:spacing w:val="-12"/>
          <w:sz w:val="20"/>
        </w:rPr>
        <w:t> </w:t>
      </w:r>
      <w:r>
        <w:rPr>
          <w:color w:val="231F20"/>
          <w:sz w:val="20"/>
        </w:rPr>
        <w:t>the</w:t>
      </w:r>
      <w:r>
        <w:rPr>
          <w:color w:val="231F20"/>
          <w:spacing w:val="-13"/>
          <w:sz w:val="20"/>
        </w:rPr>
        <w:t> </w:t>
      </w:r>
      <w:r>
        <w:rPr>
          <w:color w:val="231F20"/>
          <w:sz w:val="20"/>
        </w:rPr>
        <w:t>factory</w:t>
      </w:r>
      <w:r>
        <w:rPr>
          <w:color w:val="231F20"/>
          <w:spacing w:val="-12"/>
          <w:sz w:val="20"/>
        </w:rPr>
        <w:t> </w:t>
      </w:r>
      <w:r>
        <w:rPr>
          <w:color w:val="231F20"/>
          <w:sz w:val="20"/>
        </w:rPr>
        <w:t>acceptance</w:t>
      </w:r>
      <w:r>
        <w:rPr>
          <w:color w:val="231F20"/>
          <w:spacing w:val="-12"/>
          <w:sz w:val="20"/>
        </w:rPr>
        <w:t> </w:t>
      </w:r>
      <w:r>
        <w:rPr>
          <w:color w:val="231F20"/>
          <w:sz w:val="20"/>
        </w:rPr>
        <w:t>test</w:t>
      </w:r>
      <w:r>
        <w:rPr>
          <w:color w:val="231F20"/>
          <w:spacing w:val="-13"/>
          <w:sz w:val="20"/>
        </w:rPr>
        <w:t> </w:t>
      </w:r>
      <w:r>
        <w:rPr>
          <w:color w:val="231F20"/>
          <w:sz w:val="20"/>
        </w:rPr>
        <w:t>shall ship with each unit. </w:t>
      </w:r>
      <w:r>
        <w:rPr>
          <w:rFonts w:ascii="Konnect Bold"/>
          <w:b/>
          <w:color w:val="231F20"/>
          <w:sz w:val="20"/>
        </w:rPr>
        <w:t>NOTE: If unit fails the factory acceptance test, it shall not be allowed to ship.</w:t>
      </w:r>
    </w:p>
    <w:p>
      <w:pPr>
        <w:spacing w:line="240" w:lineRule="auto" w:before="0"/>
        <w:ind w:left="180" w:right="300" w:firstLine="0"/>
        <w:jc w:val="left"/>
        <w:rPr>
          <w:rFonts w:ascii="Konnect Bold"/>
          <w:b/>
          <w:sz w:val="20"/>
        </w:rPr>
      </w:pPr>
      <w:r>
        <w:rPr>
          <w:rFonts w:ascii="Konnect Bold"/>
          <w:b/>
          <w:color w:val="231F20"/>
          <w:sz w:val="20"/>
        </w:rPr>
        <w:t>Unit serial number shall be recorded by factory acceptance</w:t>
      </w:r>
      <w:r>
        <w:rPr>
          <w:rFonts w:ascii="Konnect Bold"/>
          <w:b/>
          <w:color w:val="231F20"/>
          <w:spacing w:val="-8"/>
          <w:sz w:val="20"/>
        </w:rPr>
        <w:t> </w:t>
      </w:r>
      <w:r>
        <w:rPr>
          <w:rFonts w:ascii="Konnect Bold"/>
          <w:b/>
          <w:color w:val="231F20"/>
          <w:sz w:val="20"/>
        </w:rPr>
        <w:t>test</w:t>
      </w:r>
      <w:r>
        <w:rPr>
          <w:rFonts w:ascii="Konnect Bold"/>
          <w:b/>
          <w:color w:val="231F20"/>
          <w:spacing w:val="-8"/>
          <w:sz w:val="20"/>
        </w:rPr>
        <w:t> </w:t>
      </w:r>
      <w:r>
        <w:rPr>
          <w:rFonts w:ascii="Konnect Bold"/>
          <w:b/>
          <w:color w:val="231F20"/>
          <w:sz w:val="20"/>
        </w:rPr>
        <w:t>and</w:t>
      </w:r>
      <w:r>
        <w:rPr>
          <w:rFonts w:ascii="Konnect Bold"/>
          <w:b/>
          <w:color w:val="231F20"/>
          <w:spacing w:val="-8"/>
          <w:sz w:val="20"/>
        </w:rPr>
        <w:t> </w:t>
      </w:r>
      <w:r>
        <w:rPr>
          <w:rFonts w:ascii="Konnect Bold"/>
          <w:b/>
          <w:color w:val="231F20"/>
          <w:sz w:val="20"/>
        </w:rPr>
        <w:t>furnished</w:t>
      </w:r>
      <w:r>
        <w:rPr>
          <w:rFonts w:ascii="Konnect Bold"/>
          <w:b/>
          <w:color w:val="231F20"/>
          <w:spacing w:val="-8"/>
          <w:sz w:val="20"/>
        </w:rPr>
        <w:t> </w:t>
      </w:r>
      <w:r>
        <w:rPr>
          <w:rFonts w:ascii="Konnect Bold"/>
          <w:b/>
          <w:color w:val="231F20"/>
          <w:sz w:val="20"/>
        </w:rPr>
        <w:t>on</w:t>
      </w:r>
      <w:r>
        <w:rPr>
          <w:rFonts w:ascii="Konnect Bold"/>
          <w:b/>
          <w:color w:val="231F20"/>
          <w:spacing w:val="-8"/>
          <w:sz w:val="20"/>
        </w:rPr>
        <w:t> </w:t>
      </w:r>
      <w:r>
        <w:rPr>
          <w:rFonts w:ascii="Konnect Bold"/>
          <w:b/>
          <w:color w:val="231F20"/>
          <w:sz w:val="20"/>
        </w:rPr>
        <w:t>report</w:t>
      </w:r>
      <w:r>
        <w:rPr>
          <w:rFonts w:ascii="Konnect Bold"/>
          <w:b/>
          <w:color w:val="231F20"/>
          <w:spacing w:val="-8"/>
          <w:sz w:val="20"/>
        </w:rPr>
        <w:t> </w:t>
      </w:r>
      <w:r>
        <w:rPr>
          <w:rFonts w:ascii="Konnect Bold"/>
          <w:b/>
          <w:color w:val="231F20"/>
          <w:sz w:val="20"/>
        </w:rPr>
        <w:t>card</w:t>
      </w:r>
      <w:r>
        <w:rPr>
          <w:rFonts w:ascii="Konnect Bold"/>
          <w:b/>
          <w:color w:val="231F20"/>
          <w:spacing w:val="-8"/>
          <w:sz w:val="20"/>
        </w:rPr>
        <w:t> </w:t>
      </w:r>
      <w:r>
        <w:rPr>
          <w:rFonts w:ascii="Konnect Bold"/>
          <w:b/>
          <w:color w:val="231F20"/>
          <w:sz w:val="20"/>
        </w:rPr>
        <w:t>for ease of unit warranty status.</w:t>
      </w:r>
    </w:p>
    <w:p>
      <w:pPr>
        <w:pStyle w:val="Heading1"/>
        <w:spacing w:before="250"/>
        <w:ind w:left="156"/>
        <w:rPr>
          <w:b/>
        </w:rPr>
      </w:pPr>
      <w:r>
        <w:rPr>
          <w:b/>
          <w:color w:val="054B70"/>
        </w:rPr>
        <w:t>BASIC</w:t>
      </w:r>
      <w:r>
        <w:rPr>
          <w:b/>
          <w:color w:val="054B70"/>
          <w:spacing w:val="-7"/>
        </w:rPr>
        <w:t> </w:t>
      </w:r>
      <w:r>
        <w:rPr>
          <w:b/>
          <w:color w:val="054B70"/>
          <w:spacing w:val="-2"/>
        </w:rPr>
        <w:t>CONSTRUCTION</w:t>
      </w:r>
    </w:p>
    <w:p>
      <w:pPr>
        <w:pStyle w:val="BodyText"/>
        <w:spacing w:line="20" w:lineRule="exact"/>
        <w:ind w:right="-44"/>
        <w:rPr>
          <w:rFonts w:ascii="Konnect SemiBold"/>
          <w:sz w:val="2"/>
        </w:rPr>
      </w:pPr>
      <w:r>
        <w:rPr>
          <w:rFonts w:ascii="Konnect SemiBold"/>
          <w:sz w:val="2"/>
        </w:rPr>
        <mc:AlternateContent>
          <mc:Choice Requires="wps">
            <w:drawing>
              <wp:inline distT="0" distB="0" distL="0" distR="0">
                <wp:extent cx="3228975" cy="12700"/>
                <wp:effectExtent l="9525" t="0" r="0" b="6350"/>
                <wp:docPr id="14" name="Group 14"/>
                <wp:cNvGraphicFramePr>
                  <a:graphicFrameLocks/>
                </wp:cNvGraphicFramePr>
                <a:graphic>
                  <a:graphicData uri="http://schemas.microsoft.com/office/word/2010/wordprocessingGroup">
                    <wpg:wgp>
                      <wpg:cNvPr id="14" name="Group 14"/>
                      <wpg:cNvGrpSpPr/>
                      <wpg:grpSpPr>
                        <a:xfrm>
                          <a:off x="0" y="0"/>
                          <a:ext cx="3228975" cy="12700"/>
                          <a:chExt cx="3228975" cy="12700"/>
                        </a:xfrm>
                      </wpg:grpSpPr>
                      <wps:wsp>
                        <wps:cNvPr id="15" name="Graphic 15"/>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0"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2" w:lineRule="auto" w:before="151"/>
        <w:ind w:right="124"/>
      </w:pPr>
      <w:r>
        <w:rPr>
          <w:color w:val="231F20"/>
        </w:rPr>
        <w:t>Units shall have one of the following air flow arrangements: Left Inlet/Straight </w:t>
      </w:r>
      <w:r>
        <w:rPr>
          <w:color w:val="231F20"/>
          <w:position w:val="1"/>
        </w:rPr>
        <w:t>(</w:t>
      </w:r>
      <w:r>
        <w:rPr>
          <w:color w:val="231F20"/>
        </w:rPr>
        <w:t>Right</w:t>
      </w:r>
      <w:r>
        <w:rPr>
          <w:color w:val="231F20"/>
          <w:position w:val="1"/>
        </w:rPr>
        <w:t>) </w:t>
      </w:r>
      <w:r>
        <w:rPr>
          <w:color w:val="231F20"/>
        </w:rPr>
        <w:t>Discharge; Right Inlet/Straight</w:t>
      </w:r>
      <w:r>
        <w:rPr>
          <w:color w:val="231F20"/>
          <w:spacing w:val="-1"/>
        </w:rPr>
        <w:t> </w:t>
      </w:r>
      <w:r>
        <w:rPr>
          <w:color w:val="231F20"/>
          <w:position w:val="1"/>
        </w:rPr>
        <w:t>(</w:t>
      </w:r>
      <w:r>
        <w:rPr>
          <w:color w:val="231F20"/>
        </w:rPr>
        <w:t>Left</w:t>
      </w:r>
      <w:r>
        <w:rPr>
          <w:color w:val="231F20"/>
          <w:position w:val="1"/>
        </w:rPr>
        <w:t>)</w:t>
      </w:r>
      <w:r>
        <w:rPr>
          <w:color w:val="231F20"/>
        </w:rPr>
        <w:t>. Left Inlet/Back Discharge; Right Inlet/Back Discharge </w:t>
      </w:r>
      <w:r>
        <w:rPr>
          <w:color w:val="231F20"/>
          <w:position w:val="1"/>
        </w:rPr>
        <w:t>(</w:t>
      </w:r>
      <w:r>
        <w:rPr>
          <w:color w:val="231F20"/>
        </w:rPr>
        <w:t>limited to sizes 6 &amp; 9 only</w:t>
      </w:r>
      <w:r>
        <w:rPr>
          <w:color w:val="231F20"/>
          <w:position w:val="1"/>
        </w:rPr>
        <w:t>)</w:t>
      </w:r>
      <w:r>
        <w:rPr>
          <w:color w:val="231F20"/>
        </w:rPr>
        <w:t>. Left Inlet/Straight </w:t>
      </w:r>
      <w:r>
        <w:rPr>
          <w:color w:val="231F20"/>
          <w:position w:val="1"/>
        </w:rPr>
        <w:t>(</w:t>
      </w:r>
      <w:r>
        <w:rPr>
          <w:color w:val="231F20"/>
        </w:rPr>
        <w:t>Right</w:t>
      </w:r>
      <w:r>
        <w:rPr>
          <w:color w:val="231F20"/>
          <w:position w:val="1"/>
        </w:rPr>
        <w:t>) </w:t>
      </w:r>
      <w:r>
        <w:rPr>
          <w:color w:val="231F20"/>
        </w:rPr>
        <w:t>&amp; Back Discharge; Right</w:t>
      </w:r>
      <w:r>
        <w:rPr>
          <w:color w:val="231F20"/>
          <w:spacing w:val="-13"/>
        </w:rPr>
        <w:t> </w:t>
      </w:r>
      <w:r>
        <w:rPr>
          <w:color w:val="231F20"/>
        </w:rPr>
        <w:t>Inlet/Straight</w:t>
      </w:r>
      <w:r>
        <w:rPr>
          <w:color w:val="231F20"/>
          <w:spacing w:val="-12"/>
        </w:rPr>
        <w:t> </w:t>
      </w:r>
      <w:r>
        <w:rPr>
          <w:color w:val="231F20"/>
          <w:position w:val="1"/>
        </w:rPr>
        <w:t>(</w:t>
      </w:r>
      <w:r>
        <w:rPr>
          <w:color w:val="231F20"/>
        </w:rPr>
        <w:t>Left</w:t>
      </w:r>
      <w:r>
        <w:rPr>
          <w:color w:val="231F20"/>
          <w:position w:val="1"/>
        </w:rPr>
        <w:t>)</w:t>
      </w:r>
      <w:r>
        <w:rPr>
          <w:color w:val="231F20"/>
          <w:spacing w:val="-12"/>
          <w:position w:val="1"/>
        </w:rPr>
        <w:t> </w:t>
      </w:r>
      <w:r>
        <w:rPr>
          <w:color w:val="231F20"/>
        </w:rPr>
        <w:t>&amp;</w:t>
      </w:r>
      <w:r>
        <w:rPr>
          <w:color w:val="231F20"/>
          <w:spacing w:val="-12"/>
        </w:rPr>
        <w:t> </w:t>
      </w:r>
      <w:r>
        <w:rPr>
          <w:color w:val="231F20"/>
        </w:rPr>
        <w:t>Back</w:t>
      </w:r>
      <w:r>
        <w:rPr>
          <w:color w:val="231F20"/>
          <w:spacing w:val="-12"/>
        </w:rPr>
        <w:t> </w:t>
      </w:r>
      <w:r>
        <w:rPr>
          <w:color w:val="231F20"/>
        </w:rPr>
        <w:t>Discharge</w:t>
      </w:r>
      <w:r>
        <w:rPr>
          <w:color w:val="231F20"/>
          <w:spacing w:val="-12"/>
        </w:rPr>
        <w:t> </w:t>
      </w:r>
      <w:r>
        <w:rPr>
          <w:color w:val="231F20"/>
        </w:rPr>
        <w:t>as</w:t>
      </w:r>
      <w:r>
        <w:rPr>
          <w:color w:val="231F20"/>
          <w:spacing w:val="-12"/>
        </w:rPr>
        <w:t> </w:t>
      </w:r>
      <w:r>
        <w:rPr>
          <w:color w:val="231F20"/>
        </w:rPr>
        <w:t>shown on the plans. Unit hanger brackets to be integrally designed into the top panel with rubber isolation grommets packaged separately.</w:t>
      </w:r>
    </w:p>
    <w:p>
      <w:pPr>
        <w:spacing w:before="89"/>
        <w:ind w:left="180" w:right="184" w:firstLine="0"/>
        <w:jc w:val="left"/>
        <w:rPr>
          <w:rFonts w:ascii="Konnect Bold"/>
          <w:b/>
          <w:sz w:val="20"/>
        </w:rPr>
      </w:pPr>
      <w:r>
        <w:rPr/>
        <w:br w:type="column"/>
      </w:r>
      <w:r>
        <w:rPr>
          <w:rFonts w:ascii="Konnect Bold"/>
          <w:b/>
          <w:color w:val="231F20"/>
          <w:sz w:val="20"/>
        </w:rPr>
        <w:t>If units with these arrangements are not used, the contractor</w:t>
      </w:r>
      <w:r>
        <w:rPr>
          <w:rFonts w:ascii="Konnect Bold"/>
          <w:b/>
          <w:color w:val="231F20"/>
          <w:spacing w:val="-11"/>
          <w:sz w:val="20"/>
        </w:rPr>
        <w:t> </w:t>
      </w:r>
      <w:r>
        <w:rPr>
          <w:rFonts w:ascii="Konnect Bold"/>
          <w:b/>
          <w:color w:val="231F20"/>
          <w:sz w:val="20"/>
        </w:rPr>
        <w:t>is</w:t>
      </w:r>
      <w:r>
        <w:rPr>
          <w:rFonts w:ascii="Konnect Bold"/>
          <w:b/>
          <w:color w:val="231F20"/>
          <w:spacing w:val="-11"/>
          <w:sz w:val="20"/>
        </w:rPr>
        <w:t> </w:t>
      </w:r>
      <w:r>
        <w:rPr>
          <w:rFonts w:ascii="Konnect Bold"/>
          <w:b/>
          <w:color w:val="231F20"/>
          <w:sz w:val="20"/>
        </w:rPr>
        <w:t>responsible</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any</w:t>
      </w:r>
      <w:r>
        <w:rPr>
          <w:rFonts w:ascii="Konnect Bold"/>
          <w:b/>
          <w:color w:val="231F20"/>
          <w:spacing w:val="-11"/>
          <w:sz w:val="20"/>
        </w:rPr>
        <w:t> </w:t>
      </w:r>
      <w:r>
        <w:rPr>
          <w:rFonts w:ascii="Konnect Bold"/>
          <w:b/>
          <w:color w:val="231F20"/>
          <w:sz w:val="20"/>
        </w:rPr>
        <w:t>extra</w:t>
      </w:r>
      <w:r>
        <w:rPr>
          <w:rFonts w:ascii="Konnect Bold"/>
          <w:b/>
          <w:color w:val="231F20"/>
          <w:spacing w:val="-11"/>
          <w:sz w:val="20"/>
        </w:rPr>
        <w:t> </w:t>
      </w:r>
      <w:r>
        <w:rPr>
          <w:rFonts w:ascii="Konnect Bold"/>
          <w:b/>
          <w:color w:val="231F20"/>
          <w:sz w:val="20"/>
        </w:rPr>
        <w:t>costs</w:t>
      </w:r>
      <w:r>
        <w:rPr>
          <w:rFonts w:ascii="Konnect Bold"/>
          <w:b/>
          <w:color w:val="231F20"/>
          <w:spacing w:val="-11"/>
          <w:sz w:val="20"/>
        </w:rPr>
        <w:t> </w:t>
      </w:r>
      <w:r>
        <w:rPr>
          <w:rFonts w:ascii="Konnect Bold"/>
          <w:b/>
          <w:color w:val="231F20"/>
          <w:sz w:val="20"/>
        </w:rPr>
        <w:t>incurred by other trades. </w:t>
      </w:r>
      <w:r>
        <w:rPr>
          <w:color w:val="231F20"/>
          <w:sz w:val="20"/>
        </w:rPr>
        <w:t>All units must have a minimum of three</w:t>
      </w:r>
      <w:r>
        <w:rPr>
          <w:color w:val="231F20"/>
          <w:spacing w:val="-9"/>
          <w:sz w:val="20"/>
        </w:rPr>
        <w:t> </w:t>
      </w:r>
      <w:r>
        <w:rPr>
          <w:color w:val="231F20"/>
          <w:sz w:val="20"/>
        </w:rPr>
        <w:t>access</w:t>
      </w:r>
      <w:r>
        <w:rPr>
          <w:color w:val="231F20"/>
          <w:spacing w:val="-9"/>
          <w:sz w:val="20"/>
        </w:rPr>
        <w:t> </w:t>
      </w:r>
      <w:r>
        <w:rPr>
          <w:color w:val="231F20"/>
          <w:sz w:val="20"/>
        </w:rPr>
        <w:t>panels</w:t>
      </w:r>
      <w:r>
        <w:rPr>
          <w:color w:val="231F20"/>
          <w:spacing w:val="-9"/>
          <w:sz w:val="20"/>
        </w:rPr>
        <w:t> </w:t>
      </w:r>
      <w:r>
        <w:rPr>
          <w:color w:val="231F20"/>
          <w:sz w:val="20"/>
        </w:rPr>
        <w:t>for</w:t>
      </w:r>
      <w:r>
        <w:rPr>
          <w:color w:val="231F20"/>
          <w:spacing w:val="-9"/>
          <w:sz w:val="20"/>
        </w:rPr>
        <w:t> </w:t>
      </w:r>
      <w:r>
        <w:rPr>
          <w:color w:val="231F20"/>
          <w:sz w:val="20"/>
        </w:rPr>
        <w:t>serviceability</w:t>
      </w:r>
      <w:r>
        <w:rPr>
          <w:color w:val="231F20"/>
          <w:spacing w:val="-9"/>
          <w:sz w:val="20"/>
        </w:rPr>
        <w:t> </w:t>
      </w:r>
      <w:r>
        <w:rPr>
          <w:color w:val="231F20"/>
          <w:sz w:val="20"/>
        </w:rPr>
        <w:t>of</w:t>
      </w:r>
      <w:r>
        <w:rPr>
          <w:color w:val="231F20"/>
          <w:spacing w:val="-9"/>
          <w:sz w:val="20"/>
        </w:rPr>
        <w:t> </w:t>
      </w:r>
      <w:r>
        <w:rPr>
          <w:color w:val="231F20"/>
          <w:sz w:val="20"/>
        </w:rPr>
        <w:t>compressor compartment. </w:t>
      </w:r>
      <w:r>
        <w:rPr>
          <w:rFonts w:ascii="Konnect Bold"/>
          <w:b/>
          <w:color w:val="231F20"/>
          <w:sz w:val="20"/>
        </w:rPr>
        <w:t>Units having only one or two access panels to compressor/heat exchangers/expansion device/refrigerant piping or do not have bottom access panel shall not be acceptable.</w:t>
      </w:r>
    </w:p>
    <w:p>
      <w:pPr>
        <w:pStyle w:val="BodyText"/>
        <w:spacing w:before="171"/>
        <w:ind w:right="184"/>
      </w:pPr>
      <w:r>
        <w:rPr>
          <w:color w:val="231F20"/>
        </w:rPr>
        <w:t>All cabinets shall have supply air knockouts on side opposite of the return air and in the back. Field shall configure cabinets by removing factory knockouts and</w:t>
      </w:r>
      <w:r>
        <w:rPr>
          <w:color w:val="231F20"/>
          <w:spacing w:val="-13"/>
        </w:rPr>
        <w:t> </w:t>
      </w:r>
      <w:r>
        <w:rPr>
          <w:color w:val="231F20"/>
        </w:rPr>
        <w:t>bending</w:t>
      </w:r>
      <w:r>
        <w:rPr>
          <w:color w:val="231F20"/>
          <w:spacing w:val="-12"/>
        </w:rPr>
        <w:t> </w:t>
      </w:r>
      <w:r>
        <w:rPr>
          <w:color w:val="231F20"/>
        </w:rPr>
        <w:t>back</w:t>
      </w:r>
      <w:r>
        <w:rPr>
          <w:color w:val="231F20"/>
          <w:spacing w:val="-12"/>
        </w:rPr>
        <w:t> </w:t>
      </w:r>
      <w:r>
        <w:rPr>
          <w:color w:val="231F20"/>
        </w:rPr>
        <w:t>integrally</w:t>
      </w:r>
      <w:r>
        <w:rPr>
          <w:color w:val="231F20"/>
          <w:spacing w:val="-13"/>
        </w:rPr>
        <w:t> </w:t>
      </w:r>
      <w:r>
        <w:rPr>
          <w:color w:val="231F20"/>
        </w:rPr>
        <w:t>designed</w:t>
      </w:r>
      <w:r>
        <w:rPr>
          <w:color w:val="231F20"/>
          <w:spacing w:val="-12"/>
        </w:rPr>
        <w:t> </w:t>
      </w:r>
      <w:r>
        <w:rPr>
          <w:color w:val="231F20"/>
        </w:rPr>
        <w:t>supply</w:t>
      </w:r>
      <w:r>
        <w:rPr>
          <w:color w:val="231F20"/>
          <w:spacing w:val="-12"/>
        </w:rPr>
        <w:t> </w:t>
      </w:r>
      <w:r>
        <w:rPr>
          <w:color w:val="231F20"/>
        </w:rPr>
        <w:t>air</w:t>
      </w:r>
      <w:r>
        <w:rPr>
          <w:color w:val="231F20"/>
          <w:spacing w:val="-13"/>
        </w:rPr>
        <w:t> </w:t>
      </w:r>
      <w:r>
        <w:rPr>
          <w:color w:val="231F20"/>
        </w:rPr>
        <w:t>duct flanges</w:t>
      </w:r>
      <w:r>
        <w:rPr>
          <w:color w:val="231F20"/>
          <w:spacing w:val="-1"/>
        </w:rPr>
        <w:t> </w:t>
      </w:r>
      <w:r>
        <w:rPr>
          <w:color w:val="231F20"/>
        </w:rPr>
        <w:t>per</w:t>
      </w:r>
      <w:r>
        <w:rPr>
          <w:color w:val="231F20"/>
          <w:spacing w:val="-1"/>
        </w:rPr>
        <w:t> </w:t>
      </w:r>
      <w:r>
        <w:rPr>
          <w:color w:val="231F20"/>
        </w:rPr>
        <w:t>model</w:t>
      </w:r>
      <w:r>
        <w:rPr>
          <w:color w:val="231F20"/>
          <w:spacing w:val="-1"/>
        </w:rPr>
        <w:t> </w:t>
      </w:r>
      <w:r>
        <w:rPr>
          <w:color w:val="231F20"/>
        </w:rPr>
        <w:t>configuration</w:t>
      </w:r>
      <w:r>
        <w:rPr>
          <w:color w:val="231F20"/>
          <w:spacing w:val="-1"/>
        </w:rPr>
        <w:t> </w:t>
      </w:r>
      <w:r>
        <w:rPr>
          <w:color w:val="231F20"/>
        </w:rPr>
        <w:t>shown</w:t>
      </w:r>
      <w:r>
        <w:rPr>
          <w:color w:val="231F20"/>
          <w:spacing w:val="-1"/>
        </w:rPr>
        <w:t> </w:t>
      </w:r>
      <w:r>
        <w:rPr>
          <w:color w:val="231F20"/>
        </w:rPr>
        <w:t>on</w:t>
      </w:r>
      <w:r>
        <w:rPr>
          <w:color w:val="231F20"/>
          <w:spacing w:val="-1"/>
        </w:rPr>
        <w:t> </w:t>
      </w:r>
      <w:r>
        <w:rPr>
          <w:color w:val="231F20"/>
        </w:rPr>
        <w:t>plans.</w:t>
      </w:r>
      <w:r>
        <w:rPr>
          <w:color w:val="231F20"/>
          <w:spacing w:val="-1"/>
        </w:rPr>
        <w:t> </w:t>
      </w:r>
      <w:r>
        <w:rPr>
          <w:color w:val="231F20"/>
        </w:rPr>
        <w:t>For air noise attenuation purposes, there shall be a unit integrated sound attenuation box that helps reduce air</w:t>
      </w:r>
      <w:r>
        <w:rPr>
          <w:color w:val="231F20"/>
          <w:spacing w:val="-12"/>
        </w:rPr>
        <w:t> </w:t>
      </w:r>
      <w:r>
        <w:rPr>
          <w:color w:val="231F20"/>
        </w:rPr>
        <w:t>flow</w:t>
      </w:r>
      <w:r>
        <w:rPr>
          <w:color w:val="231F20"/>
          <w:spacing w:val="-11"/>
        </w:rPr>
        <w:t> </w:t>
      </w:r>
      <w:r>
        <w:rPr>
          <w:color w:val="231F20"/>
        </w:rPr>
        <w:t>noise</w:t>
      </w:r>
      <w:r>
        <w:rPr>
          <w:color w:val="231F20"/>
          <w:spacing w:val="-11"/>
        </w:rPr>
        <w:t> </w:t>
      </w:r>
      <w:r>
        <w:rPr>
          <w:color w:val="231F20"/>
        </w:rPr>
        <w:t>transmission.</w:t>
      </w:r>
      <w:r>
        <w:rPr>
          <w:color w:val="231F20"/>
          <w:spacing w:val="-11"/>
        </w:rPr>
        <w:t> </w:t>
      </w:r>
      <w:r>
        <w:rPr>
          <w:color w:val="231F20"/>
        </w:rPr>
        <w:t>Units</w:t>
      </w:r>
      <w:r>
        <w:rPr>
          <w:color w:val="231F20"/>
          <w:spacing w:val="-11"/>
        </w:rPr>
        <w:t> </w:t>
      </w:r>
      <w:r>
        <w:rPr>
          <w:color w:val="231F20"/>
        </w:rPr>
        <w:t>not</w:t>
      </w:r>
      <w:r>
        <w:rPr>
          <w:color w:val="231F20"/>
          <w:spacing w:val="-11"/>
        </w:rPr>
        <w:t> </w:t>
      </w:r>
      <w:r>
        <w:rPr>
          <w:color w:val="231F20"/>
        </w:rPr>
        <w:t>having</w:t>
      </w:r>
      <w:r>
        <w:rPr>
          <w:color w:val="231F20"/>
          <w:spacing w:val="-11"/>
        </w:rPr>
        <w:t> </w:t>
      </w:r>
      <w:r>
        <w:rPr>
          <w:color w:val="231F20"/>
        </w:rPr>
        <w:t>supply</w:t>
      </w:r>
      <w:r>
        <w:rPr>
          <w:color w:val="231F20"/>
          <w:spacing w:val="-11"/>
        </w:rPr>
        <w:t> </w:t>
      </w:r>
      <w:r>
        <w:rPr>
          <w:color w:val="231F20"/>
        </w:rPr>
        <w:t>air noise attenuation boxes are not acceptable.</w:t>
      </w:r>
    </w:p>
    <w:p>
      <w:pPr>
        <w:pStyle w:val="BodyText"/>
        <w:spacing w:line="232" w:lineRule="auto" w:before="177"/>
        <w:ind w:right="373"/>
      </w:pPr>
      <w:r>
        <w:rPr>
          <w:color w:val="231F20"/>
          <w:w w:val="95"/>
        </w:rPr>
        <w:t>The heat pumps shall be fabricated from heavy gauge galvanized steel. Compressor section interior </w:t>
      </w:r>
      <w:r>
        <w:rPr>
          <w:color w:val="231F20"/>
          <w:w w:val="90"/>
        </w:rPr>
        <w:t>surfaces shall be lined with 1/2-inch </w:t>
      </w:r>
      <w:r>
        <w:rPr>
          <w:color w:val="231F20"/>
          <w:w w:val="90"/>
          <w:position w:val="1"/>
        </w:rPr>
        <w:t>(</w:t>
      </w:r>
      <w:r>
        <w:rPr>
          <w:color w:val="231F20"/>
          <w:w w:val="90"/>
        </w:rPr>
        <w:t>12.7 mm</w:t>
      </w:r>
      <w:r>
        <w:rPr>
          <w:color w:val="231F20"/>
          <w:w w:val="90"/>
          <w:position w:val="1"/>
        </w:rPr>
        <w:t>) </w:t>
      </w:r>
      <w:r>
        <w:rPr>
          <w:color w:val="231F20"/>
          <w:w w:val="90"/>
        </w:rPr>
        <w:t>thick, 11/2 </w:t>
      </w:r>
      <w:r>
        <w:rPr>
          <w:color w:val="231F20"/>
          <w:w w:val="95"/>
        </w:rPr>
        <w:t>lb/ft³ </w:t>
      </w:r>
      <w:r>
        <w:rPr>
          <w:color w:val="231F20"/>
          <w:w w:val="95"/>
          <w:position w:val="1"/>
        </w:rPr>
        <w:t>(</w:t>
      </w:r>
      <w:r>
        <w:rPr>
          <w:color w:val="231F20"/>
          <w:w w:val="95"/>
        </w:rPr>
        <w:t>24 kg/m³</w:t>
      </w:r>
      <w:r>
        <w:rPr>
          <w:color w:val="231F20"/>
          <w:w w:val="95"/>
          <w:position w:val="1"/>
        </w:rPr>
        <w:t>) </w:t>
      </w:r>
      <w:r>
        <w:rPr>
          <w:color w:val="231F20"/>
          <w:w w:val="95"/>
        </w:rPr>
        <w:t>acoustic type glass fiber insulation. The air handling section interior surfaces shall be</w:t>
      </w:r>
      <w:r>
        <w:rPr>
          <w:color w:val="231F20"/>
          <w:spacing w:val="40"/>
        </w:rPr>
        <w:t> </w:t>
      </w:r>
      <w:r>
        <w:rPr>
          <w:color w:val="231F20"/>
          <w:w w:val="95"/>
        </w:rPr>
        <w:t>lined</w:t>
      </w:r>
      <w:r>
        <w:rPr>
          <w:color w:val="231F20"/>
          <w:spacing w:val="-1"/>
          <w:w w:val="95"/>
        </w:rPr>
        <w:t> </w:t>
      </w:r>
      <w:r>
        <w:rPr>
          <w:color w:val="231F20"/>
          <w:w w:val="95"/>
        </w:rPr>
        <w:t>with</w:t>
      </w:r>
      <w:r>
        <w:rPr>
          <w:color w:val="231F20"/>
          <w:spacing w:val="-1"/>
          <w:w w:val="95"/>
        </w:rPr>
        <w:t> </w:t>
      </w:r>
      <w:r>
        <w:rPr>
          <w:color w:val="231F20"/>
          <w:w w:val="95"/>
        </w:rPr>
        <w:t>1/2-inch</w:t>
      </w:r>
      <w:r>
        <w:rPr>
          <w:color w:val="231F20"/>
          <w:spacing w:val="-2"/>
          <w:w w:val="95"/>
        </w:rPr>
        <w:t> </w:t>
      </w:r>
      <w:r>
        <w:rPr>
          <w:color w:val="231F20"/>
          <w:w w:val="95"/>
          <w:position w:val="1"/>
        </w:rPr>
        <w:t>(</w:t>
      </w:r>
      <w:r>
        <w:rPr>
          <w:color w:val="231F20"/>
          <w:w w:val="95"/>
        </w:rPr>
        <w:t>12.7</w:t>
      </w:r>
      <w:r>
        <w:rPr>
          <w:color w:val="231F20"/>
          <w:spacing w:val="-1"/>
          <w:w w:val="95"/>
        </w:rPr>
        <w:t> </w:t>
      </w:r>
      <w:r>
        <w:rPr>
          <w:color w:val="231F20"/>
          <w:w w:val="95"/>
        </w:rPr>
        <w:t>mm</w:t>
      </w:r>
      <w:r>
        <w:rPr>
          <w:color w:val="231F20"/>
          <w:w w:val="95"/>
          <w:position w:val="1"/>
        </w:rPr>
        <w:t>)</w:t>
      </w:r>
      <w:r>
        <w:rPr>
          <w:color w:val="231F20"/>
          <w:spacing w:val="-1"/>
          <w:w w:val="95"/>
          <w:position w:val="1"/>
        </w:rPr>
        <w:t> </w:t>
      </w:r>
      <w:r>
        <w:rPr>
          <w:color w:val="231F20"/>
          <w:w w:val="95"/>
        </w:rPr>
        <w:t>thick,</w:t>
      </w:r>
      <w:r>
        <w:rPr>
          <w:color w:val="231F20"/>
          <w:spacing w:val="-1"/>
          <w:w w:val="95"/>
        </w:rPr>
        <w:t> </w:t>
      </w:r>
      <w:r>
        <w:rPr>
          <w:color w:val="231F20"/>
          <w:w w:val="95"/>
        </w:rPr>
        <w:t>11/2</w:t>
      </w:r>
      <w:r>
        <w:rPr>
          <w:color w:val="231F20"/>
          <w:spacing w:val="-1"/>
          <w:w w:val="95"/>
        </w:rPr>
        <w:t> </w:t>
      </w:r>
      <w:r>
        <w:rPr>
          <w:color w:val="231F20"/>
          <w:w w:val="95"/>
        </w:rPr>
        <w:t>lb/ft³</w:t>
      </w:r>
      <w:r>
        <w:rPr>
          <w:color w:val="231F20"/>
          <w:spacing w:val="-2"/>
          <w:w w:val="95"/>
        </w:rPr>
        <w:t> </w:t>
      </w:r>
      <w:r>
        <w:rPr>
          <w:color w:val="231F20"/>
          <w:w w:val="95"/>
          <w:position w:val="1"/>
        </w:rPr>
        <w:t>(</w:t>
      </w:r>
      <w:r>
        <w:rPr>
          <w:color w:val="231F20"/>
          <w:w w:val="95"/>
        </w:rPr>
        <w:t>24</w:t>
      </w:r>
      <w:r>
        <w:rPr>
          <w:color w:val="231F20"/>
          <w:spacing w:val="-1"/>
          <w:w w:val="95"/>
        </w:rPr>
        <w:t> </w:t>
      </w:r>
      <w:r>
        <w:rPr>
          <w:color w:val="231F20"/>
          <w:w w:val="95"/>
        </w:rPr>
        <w:t>kg/</w:t>
      </w:r>
    </w:p>
    <w:p>
      <w:pPr>
        <w:spacing w:line="240" w:lineRule="auto" w:before="0"/>
        <w:ind w:left="180" w:right="184" w:firstLine="0"/>
        <w:jc w:val="left"/>
        <w:rPr>
          <w:sz w:val="20"/>
        </w:rPr>
      </w:pPr>
      <w:r>
        <w:rPr>
          <w:color w:val="231F20"/>
          <w:sz w:val="20"/>
        </w:rPr>
        <w:t>m³</w:t>
      </w:r>
      <w:r>
        <w:rPr>
          <w:color w:val="231F20"/>
          <w:position w:val="1"/>
          <w:sz w:val="20"/>
        </w:rPr>
        <w:t>)</w:t>
      </w:r>
      <w:r>
        <w:rPr>
          <w:color w:val="231F20"/>
          <w:spacing w:val="-4"/>
          <w:position w:val="1"/>
          <w:sz w:val="20"/>
        </w:rPr>
        <w:t> </w:t>
      </w:r>
      <w:r>
        <w:rPr>
          <w:color w:val="231F20"/>
          <w:sz w:val="20"/>
        </w:rPr>
        <w:t>foil-faced</w:t>
      </w:r>
      <w:r>
        <w:rPr>
          <w:color w:val="231F20"/>
          <w:spacing w:val="-4"/>
          <w:sz w:val="20"/>
        </w:rPr>
        <w:t> </w:t>
      </w:r>
      <w:r>
        <w:rPr>
          <w:color w:val="231F20"/>
          <w:sz w:val="20"/>
        </w:rPr>
        <w:t>fiber</w:t>
      </w:r>
      <w:r>
        <w:rPr>
          <w:color w:val="231F20"/>
          <w:spacing w:val="-4"/>
          <w:sz w:val="20"/>
        </w:rPr>
        <w:t> </w:t>
      </w:r>
      <w:r>
        <w:rPr>
          <w:color w:val="231F20"/>
          <w:sz w:val="20"/>
        </w:rPr>
        <w:t>insulation</w:t>
      </w:r>
      <w:r>
        <w:rPr>
          <w:color w:val="231F20"/>
          <w:spacing w:val="-4"/>
          <w:sz w:val="20"/>
        </w:rPr>
        <w:t> </w:t>
      </w:r>
      <w:r>
        <w:rPr>
          <w:color w:val="231F20"/>
          <w:sz w:val="20"/>
        </w:rPr>
        <w:t>for</w:t>
      </w:r>
      <w:r>
        <w:rPr>
          <w:color w:val="231F20"/>
          <w:spacing w:val="-4"/>
          <w:sz w:val="20"/>
        </w:rPr>
        <w:t> </w:t>
      </w:r>
      <w:r>
        <w:rPr>
          <w:color w:val="231F20"/>
          <w:sz w:val="20"/>
        </w:rPr>
        <w:t>ease</w:t>
      </w:r>
      <w:r>
        <w:rPr>
          <w:color w:val="231F20"/>
          <w:spacing w:val="-4"/>
          <w:sz w:val="20"/>
        </w:rPr>
        <w:t> </w:t>
      </w:r>
      <w:r>
        <w:rPr>
          <w:color w:val="231F20"/>
          <w:sz w:val="20"/>
        </w:rPr>
        <w:t>of</w:t>
      </w:r>
      <w:r>
        <w:rPr>
          <w:color w:val="231F20"/>
          <w:spacing w:val="-4"/>
          <w:sz w:val="20"/>
        </w:rPr>
        <w:t> </w:t>
      </w:r>
      <w:r>
        <w:rPr>
          <w:color w:val="231F20"/>
          <w:sz w:val="20"/>
        </w:rPr>
        <w:t>cleaning. Insulation placement shall be designed in a manner that</w:t>
      </w:r>
      <w:r>
        <w:rPr>
          <w:color w:val="231F20"/>
          <w:spacing w:val="-12"/>
          <w:sz w:val="20"/>
        </w:rPr>
        <w:t> </w:t>
      </w:r>
      <w:r>
        <w:rPr>
          <w:color w:val="231F20"/>
          <w:sz w:val="20"/>
        </w:rPr>
        <w:t>will</w:t>
      </w:r>
      <w:r>
        <w:rPr>
          <w:color w:val="231F20"/>
          <w:spacing w:val="-12"/>
          <w:sz w:val="20"/>
        </w:rPr>
        <w:t> </w:t>
      </w:r>
      <w:r>
        <w:rPr>
          <w:color w:val="231F20"/>
          <w:sz w:val="20"/>
        </w:rPr>
        <w:t>eliminate</w:t>
      </w:r>
      <w:r>
        <w:rPr>
          <w:color w:val="231F20"/>
          <w:spacing w:val="-12"/>
          <w:sz w:val="20"/>
        </w:rPr>
        <w:t> </w:t>
      </w:r>
      <w:r>
        <w:rPr>
          <w:color w:val="231F20"/>
          <w:sz w:val="20"/>
        </w:rPr>
        <w:t>any</w:t>
      </w:r>
      <w:r>
        <w:rPr>
          <w:color w:val="231F20"/>
          <w:spacing w:val="-12"/>
          <w:sz w:val="20"/>
        </w:rPr>
        <w:t> </w:t>
      </w:r>
      <w:r>
        <w:rPr>
          <w:color w:val="231F20"/>
          <w:sz w:val="20"/>
        </w:rPr>
        <w:t>exposed</w:t>
      </w:r>
      <w:r>
        <w:rPr>
          <w:color w:val="231F20"/>
          <w:spacing w:val="-12"/>
          <w:sz w:val="20"/>
        </w:rPr>
        <w:t> </w:t>
      </w:r>
      <w:r>
        <w:rPr>
          <w:color w:val="231F20"/>
          <w:sz w:val="20"/>
        </w:rPr>
        <w:t>edges</w:t>
      </w:r>
      <w:r>
        <w:rPr>
          <w:color w:val="231F20"/>
          <w:spacing w:val="-12"/>
          <w:sz w:val="20"/>
        </w:rPr>
        <w:t> </w:t>
      </w:r>
      <w:r>
        <w:rPr>
          <w:color w:val="231F20"/>
          <w:sz w:val="20"/>
        </w:rPr>
        <w:t>to</w:t>
      </w:r>
      <w:r>
        <w:rPr>
          <w:color w:val="231F20"/>
          <w:spacing w:val="-12"/>
          <w:sz w:val="20"/>
        </w:rPr>
        <w:t> </w:t>
      </w:r>
      <w:r>
        <w:rPr>
          <w:color w:val="231F20"/>
          <w:sz w:val="20"/>
        </w:rPr>
        <w:t>prevent</w:t>
      </w:r>
      <w:r>
        <w:rPr>
          <w:color w:val="231F20"/>
          <w:spacing w:val="-12"/>
          <w:sz w:val="20"/>
        </w:rPr>
        <w:t> </w:t>
      </w:r>
      <w:r>
        <w:rPr>
          <w:color w:val="231F20"/>
          <w:sz w:val="20"/>
        </w:rPr>
        <w:t>the introduction</w:t>
      </w:r>
      <w:r>
        <w:rPr>
          <w:color w:val="231F20"/>
          <w:spacing w:val="-6"/>
          <w:sz w:val="20"/>
        </w:rPr>
        <w:t> </w:t>
      </w:r>
      <w:r>
        <w:rPr>
          <w:color w:val="231F20"/>
          <w:sz w:val="20"/>
        </w:rPr>
        <w:t>of</w:t>
      </w:r>
      <w:r>
        <w:rPr>
          <w:color w:val="231F20"/>
          <w:spacing w:val="-6"/>
          <w:sz w:val="20"/>
        </w:rPr>
        <w:t> </w:t>
      </w:r>
      <w:r>
        <w:rPr>
          <w:color w:val="231F20"/>
          <w:sz w:val="20"/>
        </w:rPr>
        <w:t>glass</w:t>
      </w:r>
      <w:r>
        <w:rPr>
          <w:color w:val="231F20"/>
          <w:spacing w:val="-6"/>
          <w:sz w:val="20"/>
        </w:rPr>
        <w:t> </w:t>
      </w:r>
      <w:r>
        <w:rPr>
          <w:color w:val="231F20"/>
          <w:sz w:val="20"/>
        </w:rPr>
        <w:t>fibers</w:t>
      </w:r>
      <w:r>
        <w:rPr>
          <w:color w:val="231F20"/>
          <w:spacing w:val="-6"/>
          <w:sz w:val="20"/>
        </w:rPr>
        <w:t> </w:t>
      </w:r>
      <w:r>
        <w:rPr>
          <w:color w:val="231F20"/>
          <w:sz w:val="20"/>
        </w:rPr>
        <w:t>into</w:t>
      </w:r>
      <w:r>
        <w:rPr>
          <w:color w:val="231F20"/>
          <w:spacing w:val="-6"/>
          <w:sz w:val="20"/>
        </w:rPr>
        <w:t> </w:t>
      </w:r>
      <w:r>
        <w:rPr>
          <w:color w:val="231F20"/>
          <w:sz w:val="20"/>
        </w:rPr>
        <w:t>the</w:t>
      </w:r>
      <w:r>
        <w:rPr>
          <w:color w:val="231F20"/>
          <w:spacing w:val="-6"/>
          <w:sz w:val="20"/>
        </w:rPr>
        <w:t> </w:t>
      </w:r>
      <w:r>
        <w:rPr>
          <w:color w:val="231F20"/>
          <w:sz w:val="20"/>
        </w:rPr>
        <w:t>air</w:t>
      </w:r>
      <w:r>
        <w:rPr>
          <w:color w:val="231F20"/>
          <w:spacing w:val="-6"/>
          <w:sz w:val="20"/>
        </w:rPr>
        <w:t> </w:t>
      </w:r>
      <w:r>
        <w:rPr>
          <w:color w:val="231F20"/>
          <w:sz w:val="20"/>
        </w:rPr>
        <w:t>stream.</w:t>
      </w:r>
      <w:r>
        <w:rPr>
          <w:color w:val="231F20"/>
          <w:spacing w:val="-7"/>
          <w:sz w:val="20"/>
        </w:rPr>
        <w:t> </w:t>
      </w:r>
      <w:r>
        <w:rPr>
          <w:rFonts w:ascii="Konnect Bold" w:hAnsi="Konnect Bold"/>
          <w:b/>
          <w:color w:val="231F20"/>
          <w:sz w:val="20"/>
        </w:rPr>
        <w:t>Units </w:t>
      </w:r>
      <w:r>
        <w:rPr>
          <w:rFonts w:ascii="Konnect Bold" w:hAnsi="Konnect Bold"/>
          <w:b/>
          <w:color w:val="231F20"/>
          <w:spacing w:val="-4"/>
          <w:sz w:val="20"/>
        </w:rPr>
        <w:t>without foil-faced insulation in the air handling </w:t>
      </w:r>
      <w:r>
        <w:rPr>
          <w:rFonts w:ascii="Konnect Bold" w:hAnsi="Konnect Bold"/>
          <w:b/>
          <w:color w:val="231F20"/>
          <w:spacing w:val="-4"/>
          <w:sz w:val="20"/>
        </w:rPr>
        <w:t>section</w:t>
      </w:r>
      <w:r>
        <w:rPr>
          <w:rFonts w:ascii="Konnect Bold" w:hAnsi="Konnect Bold"/>
          <w:b/>
          <w:color w:val="231F20"/>
          <w:sz w:val="20"/>
        </w:rPr>
        <w:t> will not be accepted</w:t>
      </w:r>
      <w:r>
        <w:rPr>
          <w:color w:val="231F20"/>
          <w:sz w:val="20"/>
        </w:rPr>
        <w:t>.</w:t>
      </w:r>
    </w:p>
    <w:p>
      <w:pPr>
        <w:spacing w:line="237" w:lineRule="auto" w:before="171"/>
        <w:ind w:left="180" w:right="229" w:firstLine="0"/>
        <w:jc w:val="left"/>
        <w:rPr>
          <w:rFonts w:ascii="Konnect Bold"/>
          <w:b/>
          <w:sz w:val="20"/>
        </w:rPr>
      </w:pPr>
      <w:r>
        <w:rPr>
          <w:color w:val="231F20"/>
          <w:sz w:val="20"/>
        </w:rPr>
        <w:t>Standard insulation must meet NFPA Fire Hazard Classification requirements 25/50 per ASTM E84, UL </w:t>
      </w:r>
      <w:r>
        <w:rPr>
          <w:color w:val="231F20"/>
          <w:spacing w:val="-2"/>
          <w:sz w:val="20"/>
        </w:rPr>
        <w:t>723,</w:t>
      </w:r>
      <w:r>
        <w:rPr>
          <w:color w:val="231F20"/>
          <w:spacing w:val="-4"/>
          <w:sz w:val="20"/>
        </w:rPr>
        <w:t> </w:t>
      </w:r>
      <w:r>
        <w:rPr>
          <w:color w:val="231F20"/>
          <w:spacing w:val="-2"/>
          <w:sz w:val="20"/>
        </w:rPr>
        <w:t>CAN/ULC</w:t>
      </w:r>
      <w:r>
        <w:rPr>
          <w:color w:val="231F20"/>
          <w:spacing w:val="-4"/>
          <w:sz w:val="20"/>
        </w:rPr>
        <w:t> </w:t>
      </w:r>
      <w:r>
        <w:rPr>
          <w:color w:val="231F20"/>
          <w:spacing w:val="-2"/>
          <w:sz w:val="20"/>
        </w:rPr>
        <w:t>S102-M88</w:t>
      </w:r>
      <w:r>
        <w:rPr>
          <w:color w:val="231F20"/>
          <w:spacing w:val="-4"/>
          <w:sz w:val="20"/>
        </w:rPr>
        <w:t> </w:t>
      </w:r>
      <w:r>
        <w:rPr>
          <w:color w:val="231F20"/>
          <w:spacing w:val="-2"/>
          <w:sz w:val="20"/>
        </w:rPr>
        <w:t>and</w:t>
      </w:r>
      <w:r>
        <w:rPr>
          <w:color w:val="231F20"/>
          <w:spacing w:val="-4"/>
          <w:sz w:val="20"/>
        </w:rPr>
        <w:t> </w:t>
      </w:r>
      <w:r>
        <w:rPr>
          <w:color w:val="231F20"/>
          <w:spacing w:val="-2"/>
          <w:sz w:val="20"/>
        </w:rPr>
        <w:t>NFPA</w:t>
      </w:r>
      <w:r>
        <w:rPr>
          <w:color w:val="231F20"/>
          <w:spacing w:val="-4"/>
          <w:sz w:val="20"/>
        </w:rPr>
        <w:t> </w:t>
      </w:r>
      <w:r>
        <w:rPr>
          <w:color w:val="231F20"/>
          <w:spacing w:val="-2"/>
          <w:sz w:val="20"/>
        </w:rPr>
        <w:t>90A</w:t>
      </w:r>
      <w:r>
        <w:rPr>
          <w:color w:val="231F20"/>
          <w:spacing w:val="-4"/>
          <w:sz w:val="20"/>
        </w:rPr>
        <w:t> </w:t>
      </w:r>
      <w:r>
        <w:rPr>
          <w:color w:val="231F20"/>
          <w:spacing w:val="-2"/>
          <w:sz w:val="20"/>
        </w:rPr>
        <w:t>requirements; </w:t>
      </w:r>
      <w:r>
        <w:rPr>
          <w:color w:val="231F20"/>
          <w:sz w:val="20"/>
        </w:rPr>
        <w:t>air</w:t>
      </w:r>
      <w:r>
        <w:rPr>
          <w:color w:val="231F20"/>
          <w:spacing w:val="-12"/>
          <w:sz w:val="20"/>
        </w:rPr>
        <w:t> </w:t>
      </w:r>
      <w:r>
        <w:rPr>
          <w:color w:val="231F20"/>
          <w:sz w:val="20"/>
        </w:rPr>
        <w:t>erosion</w:t>
      </w:r>
      <w:r>
        <w:rPr>
          <w:color w:val="231F20"/>
          <w:spacing w:val="-12"/>
          <w:sz w:val="20"/>
        </w:rPr>
        <w:t> </w:t>
      </w:r>
      <w:r>
        <w:rPr>
          <w:color w:val="231F20"/>
          <w:sz w:val="20"/>
        </w:rPr>
        <w:t>and</w:t>
      </w:r>
      <w:r>
        <w:rPr>
          <w:color w:val="231F20"/>
          <w:spacing w:val="-12"/>
          <w:sz w:val="20"/>
        </w:rPr>
        <w:t> </w:t>
      </w:r>
      <w:r>
        <w:rPr>
          <w:color w:val="231F20"/>
          <w:sz w:val="20"/>
        </w:rPr>
        <w:t>mold</w:t>
      </w:r>
      <w:r>
        <w:rPr>
          <w:color w:val="231F20"/>
          <w:spacing w:val="-12"/>
          <w:sz w:val="20"/>
        </w:rPr>
        <w:t> </w:t>
      </w:r>
      <w:r>
        <w:rPr>
          <w:color w:val="231F20"/>
          <w:sz w:val="20"/>
        </w:rPr>
        <w:t>growth</w:t>
      </w:r>
      <w:r>
        <w:rPr>
          <w:color w:val="231F20"/>
          <w:spacing w:val="-12"/>
          <w:sz w:val="20"/>
        </w:rPr>
        <w:t> </w:t>
      </w:r>
      <w:r>
        <w:rPr>
          <w:color w:val="231F20"/>
          <w:sz w:val="20"/>
        </w:rPr>
        <w:t>limits</w:t>
      </w:r>
      <w:r>
        <w:rPr>
          <w:color w:val="231F20"/>
          <w:spacing w:val="-12"/>
          <w:sz w:val="20"/>
        </w:rPr>
        <w:t> </w:t>
      </w:r>
      <w:r>
        <w:rPr>
          <w:color w:val="231F20"/>
          <w:sz w:val="20"/>
        </w:rPr>
        <w:t>of</w:t>
      </w:r>
      <w:r>
        <w:rPr>
          <w:color w:val="231F20"/>
          <w:spacing w:val="-12"/>
          <w:sz w:val="20"/>
        </w:rPr>
        <w:t> </w:t>
      </w:r>
      <w:r>
        <w:rPr>
          <w:color w:val="231F20"/>
          <w:sz w:val="20"/>
        </w:rPr>
        <w:t>UL-181;</w:t>
      </w:r>
      <w:r>
        <w:rPr>
          <w:color w:val="231F20"/>
          <w:spacing w:val="-12"/>
          <w:sz w:val="20"/>
        </w:rPr>
        <w:t> </w:t>
      </w:r>
      <w:r>
        <w:rPr>
          <w:color w:val="231F20"/>
          <w:sz w:val="20"/>
        </w:rPr>
        <w:t>stringent fungal resistance test per ASTM-C1071 and ASTM G21; and shall meet zero level bacteria growth per ASTM G22. </w:t>
      </w:r>
      <w:r>
        <w:rPr>
          <w:rFonts w:ascii="Konnect Bold"/>
          <w:b/>
          <w:color w:val="231F20"/>
          <w:sz w:val="20"/>
        </w:rPr>
        <w:t>Unit insulation must meet these stringent requirements or unit</w:t>
      </w:r>
      <w:r>
        <w:rPr>
          <w:rFonts w:ascii="Konnect Bold"/>
          <w:b/>
          <w:color w:val="231F20"/>
          <w:position w:val="1"/>
          <w:sz w:val="20"/>
        </w:rPr>
        <w:t>(</w:t>
      </w:r>
      <w:r>
        <w:rPr>
          <w:rFonts w:ascii="Konnect Bold"/>
          <w:b/>
          <w:color w:val="231F20"/>
          <w:sz w:val="20"/>
        </w:rPr>
        <w:t>s</w:t>
      </w:r>
      <w:r>
        <w:rPr>
          <w:rFonts w:ascii="Konnect Bold"/>
          <w:b/>
          <w:color w:val="231F20"/>
          <w:position w:val="1"/>
          <w:sz w:val="20"/>
        </w:rPr>
        <w:t>) </w:t>
      </w:r>
      <w:r>
        <w:rPr>
          <w:rFonts w:ascii="Konnect Bold"/>
          <w:b/>
          <w:color w:val="231F20"/>
          <w:sz w:val="20"/>
        </w:rPr>
        <w:t>will not be accepted.</w:t>
      </w:r>
    </w:p>
    <w:p>
      <w:pPr>
        <w:pStyle w:val="BodyText"/>
        <w:spacing w:line="235" w:lineRule="auto" w:before="184"/>
        <w:ind w:right="623"/>
      </w:pPr>
      <w:r>
        <w:rPr>
          <w:color w:val="231F20"/>
        </w:rPr>
        <w:t>All units to have supply are knock outs with integrally</w:t>
      </w:r>
      <w:r>
        <w:rPr>
          <w:color w:val="231F20"/>
          <w:spacing w:val="-10"/>
        </w:rPr>
        <w:t> </w:t>
      </w:r>
      <w:r>
        <w:rPr>
          <w:color w:val="231F20"/>
        </w:rPr>
        <w:t>designed</w:t>
      </w:r>
      <w:r>
        <w:rPr>
          <w:color w:val="231F20"/>
          <w:spacing w:val="-10"/>
        </w:rPr>
        <w:t> </w:t>
      </w:r>
      <w:r>
        <w:rPr>
          <w:color w:val="231F20"/>
        </w:rPr>
        <w:t>1-inch</w:t>
      </w:r>
      <w:r>
        <w:rPr>
          <w:color w:val="231F20"/>
          <w:spacing w:val="-10"/>
        </w:rPr>
        <w:t> </w:t>
      </w:r>
      <w:r>
        <w:rPr>
          <w:color w:val="231F20"/>
        </w:rPr>
        <w:t>supply</w:t>
      </w:r>
      <w:r>
        <w:rPr>
          <w:color w:val="231F20"/>
          <w:spacing w:val="-10"/>
        </w:rPr>
        <w:t> </w:t>
      </w:r>
      <w:r>
        <w:rPr>
          <w:color w:val="231F20"/>
        </w:rPr>
        <w:t>air</w:t>
      </w:r>
      <w:r>
        <w:rPr>
          <w:color w:val="231F20"/>
          <w:spacing w:val="-10"/>
        </w:rPr>
        <w:t> </w:t>
      </w:r>
      <w:r>
        <w:rPr>
          <w:color w:val="231F20"/>
        </w:rPr>
        <w:t>duct</w:t>
      </w:r>
      <w:r>
        <w:rPr>
          <w:color w:val="231F20"/>
          <w:spacing w:val="-10"/>
        </w:rPr>
        <w:t> </w:t>
      </w:r>
      <w:r>
        <w:rPr>
          <w:color w:val="231F20"/>
        </w:rPr>
        <w:t>collars, 1-inch</w:t>
      </w:r>
      <w:r>
        <w:rPr>
          <w:color w:val="231F20"/>
          <w:spacing w:val="-12"/>
        </w:rPr>
        <w:t> </w:t>
      </w:r>
      <w:r>
        <w:rPr>
          <w:color w:val="231F20"/>
          <w:position w:val="1"/>
        </w:rPr>
        <w:t>(</w:t>
      </w:r>
      <w:r>
        <w:rPr>
          <w:color w:val="231F20"/>
        </w:rPr>
        <w:t>25.4</w:t>
      </w:r>
      <w:r>
        <w:rPr>
          <w:color w:val="231F20"/>
          <w:spacing w:val="-11"/>
        </w:rPr>
        <w:t> </w:t>
      </w:r>
      <w:r>
        <w:rPr>
          <w:color w:val="231F20"/>
        </w:rPr>
        <w:t>mm</w:t>
      </w:r>
      <w:r>
        <w:rPr>
          <w:color w:val="231F20"/>
          <w:position w:val="1"/>
        </w:rPr>
        <w:t>)</w:t>
      </w:r>
      <w:r>
        <w:rPr>
          <w:color w:val="231F20"/>
          <w:spacing w:val="-11"/>
          <w:position w:val="1"/>
        </w:rPr>
        <w:t> </w:t>
      </w:r>
      <w:r>
        <w:rPr>
          <w:color w:val="231F20"/>
        </w:rPr>
        <w:t>bottom</w:t>
      </w:r>
      <w:r>
        <w:rPr>
          <w:color w:val="231F20"/>
          <w:spacing w:val="-11"/>
        </w:rPr>
        <w:t> </w:t>
      </w:r>
      <w:r>
        <w:rPr>
          <w:color w:val="231F20"/>
        </w:rPr>
        <w:t>access</w:t>
      </w:r>
      <w:r>
        <w:rPr>
          <w:color w:val="231F20"/>
          <w:spacing w:val="-11"/>
        </w:rPr>
        <w:t> </w:t>
      </w:r>
      <w:r>
        <w:rPr>
          <w:color w:val="231F20"/>
        </w:rPr>
        <w:t>filter</w:t>
      </w:r>
      <w:r>
        <w:rPr>
          <w:color w:val="231F20"/>
          <w:spacing w:val="-11"/>
        </w:rPr>
        <w:t> </w:t>
      </w:r>
      <w:r>
        <w:rPr>
          <w:color w:val="231F20"/>
        </w:rPr>
        <w:t>frames</w:t>
      </w:r>
      <w:r>
        <w:rPr>
          <w:color w:val="231F20"/>
          <w:spacing w:val="-11"/>
        </w:rPr>
        <w:t> </w:t>
      </w:r>
      <w:r>
        <w:rPr>
          <w:color w:val="231F20"/>
          <w:spacing w:val="-4"/>
        </w:rPr>
        <w:t>with</w:t>
      </w:r>
    </w:p>
    <w:p>
      <w:pPr>
        <w:spacing w:line="240" w:lineRule="auto" w:before="0"/>
        <w:ind w:left="180" w:right="191" w:firstLine="0"/>
        <w:jc w:val="left"/>
        <w:rPr>
          <w:rFonts w:ascii="Konnect Bold"/>
          <w:b/>
          <w:sz w:val="20"/>
        </w:rPr>
      </w:pPr>
      <w:r>
        <w:rPr>
          <w:color w:val="231F20"/>
          <w:sz w:val="20"/>
        </w:rPr>
        <w:t>1-inch </w:t>
      </w:r>
      <w:r>
        <w:rPr>
          <w:color w:val="231F20"/>
          <w:position w:val="1"/>
          <w:sz w:val="20"/>
        </w:rPr>
        <w:t>(</w:t>
      </w:r>
      <w:r>
        <w:rPr>
          <w:color w:val="231F20"/>
          <w:sz w:val="20"/>
        </w:rPr>
        <w:t>25.4 mm</w:t>
      </w:r>
      <w:r>
        <w:rPr>
          <w:color w:val="231F20"/>
          <w:position w:val="1"/>
          <w:sz w:val="20"/>
        </w:rPr>
        <w:t>) </w:t>
      </w:r>
      <w:r>
        <w:rPr>
          <w:color w:val="231F20"/>
          <w:sz w:val="20"/>
        </w:rPr>
        <w:t>filters factory installed. </w:t>
      </w:r>
      <w:r>
        <w:rPr>
          <w:rFonts w:ascii="Konnect Bold"/>
          <w:b/>
          <w:color w:val="231F20"/>
          <w:sz w:val="20"/>
        </w:rPr>
        <w:t>If units with these factory-installed provisions are not used, the contractor is responsible for any extra costs to field </w:t>
      </w:r>
      <w:r>
        <w:rPr>
          <w:rFonts w:ascii="Konnect Bold"/>
          <w:b/>
          <w:color w:val="231F20"/>
          <w:spacing w:val="-2"/>
          <w:sz w:val="20"/>
        </w:rPr>
        <w:t>install</w:t>
      </w:r>
      <w:r>
        <w:rPr>
          <w:rFonts w:ascii="Konnect Bold"/>
          <w:b/>
          <w:color w:val="231F20"/>
          <w:spacing w:val="-5"/>
          <w:sz w:val="20"/>
        </w:rPr>
        <w:t> </w:t>
      </w:r>
      <w:r>
        <w:rPr>
          <w:rFonts w:ascii="Konnect Bold"/>
          <w:b/>
          <w:color w:val="231F20"/>
          <w:spacing w:val="-2"/>
          <w:sz w:val="20"/>
        </w:rPr>
        <w:t>these</w:t>
      </w:r>
      <w:r>
        <w:rPr>
          <w:rFonts w:ascii="Konnect Bold"/>
          <w:b/>
          <w:color w:val="231F20"/>
          <w:spacing w:val="-5"/>
          <w:sz w:val="20"/>
        </w:rPr>
        <w:t> </w:t>
      </w:r>
      <w:r>
        <w:rPr>
          <w:rFonts w:ascii="Konnect Bold"/>
          <w:b/>
          <w:color w:val="231F20"/>
          <w:spacing w:val="-2"/>
          <w:sz w:val="20"/>
        </w:rPr>
        <w:t>provisions,</w:t>
      </w:r>
      <w:r>
        <w:rPr>
          <w:rFonts w:ascii="Konnect Bold"/>
          <w:b/>
          <w:color w:val="231F20"/>
          <w:spacing w:val="-5"/>
          <w:sz w:val="20"/>
        </w:rPr>
        <w:t> </w:t>
      </w:r>
      <w:r>
        <w:rPr>
          <w:rFonts w:ascii="Konnect Bold"/>
          <w:b/>
          <w:color w:val="231F20"/>
          <w:spacing w:val="-2"/>
          <w:sz w:val="20"/>
        </w:rPr>
        <w:t>and/or</w:t>
      </w:r>
      <w:r>
        <w:rPr>
          <w:rFonts w:ascii="Konnect Bold"/>
          <w:b/>
          <w:color w:val="231F20"/>
          <w:spacing w:val="-5"/>
          <w:sz w:val="20"/>
        </w:rPr>
        <w:t> </w:t>
      </w:r>
      <w:r>
        <w:rPr>
          <w:rFonts w:ascii="Konnect Bold"/>
          <w:b/>
          <w:color w:val="231F20"/>
          <w:spacing w:val="-2"/>
          <w:sz w:val="20"/>
        </w:rPr>
        <w:t>the</w:t>
      </w:r>
      <w:r>
        <w:rPr>
          <w:rFonts w:ascii="Konnect Bold"/>
          <w:b/>
          <w:color w:val="231F20"/>
          <w:spacing w:val="-5"/>
          <w:sz w:val="20"/>
        </w:rPr>
        <w:t> </w:t>
      </w:r>
      <w:r>
        <w:rPr>
          <w:rFonts w:ascii="Konnect Bold"/>
          <w:b/>
          <w:color w:val="231F20"/>
          <w:spacing w:val="-2"/>
          <w:sz w:val="20"/>
        </w:rPr>
        <w:t>extra</w:t>
      </w:r>
      <w:r>
        <w:rPr>
          <w:rFonts w:ascii="Konnect Bold"/>
          <w:b/>
          <w:color w:val="231F20"/>
          <w:spacing w:val="-5"/>
          <w:sz w:val="20"/>
        </w:rPr>
        <w:t> </w:t>
      </w:r>
      <w:r>
        <w:rPr>
          <w:rFonts w:ascii="Konnect Bold"/>
          <w:b/>
          <w:color w:val="231F20"/>
          <w:spacing w:val="-2"/>
          <w:sz w:val="20"/>
        </w:rPr>
        <w:t>costs</w:t>
      </w:r>
      <w:r>
        <w:rPr>
          <w:rFonts w:ascii="Konnect Bold"/>
          <w:b/>
          <w:color w:val="231F20"/>
          <w:spacing w:val="-5"/>
          <w:sz w:val="20"/>
        </w:rPr>
        <w:t> </w:t>
      </w:r>
      <w:r>
        <w:rPr>
          <w:rFonts w:ascii="Konnect Bold"/>
          <w:b/>
          <w:color w:val="231F20"/>
          <w:spacing w:val="-2"/>
          <w:sz w:val="20"/>
        </w:rPr>
        <w:t>for</w:t>
      </w:r>
      <w:r>
        <w:rPr>
          <w:rFonts w:ascii="Konnect Bold"/>
          <w:b/>
          <w:color w:val="231F20"/>
          <w:spacing w:val="-5"/>
          <w:sz w:val="20"/>
        </w:rPr>
        <w:t> </w:t>
      </w:r>
      <w:r>
        <w:rPr>
          <w:rFonts w:ascii="Konnect Bold"/>
          <w:b/>
          <w:color w:val="231F20"/>
          <w:spacing w:val="-2"/>
          <w:sz w:val="20"/>
        </w:rPr>
        <w:t>their </w:t>
      </w:r>
      <w:r>
        <w:rPr>
          <w:rFonts w:ascii="Konnect Bold"/>
          <w:b/>
          <w:color w:val="231F20"/>
          <w:sz w:val="20"/>
        </w:rPr>
        <w:t>sub-contractor to install these provisions.</w:t>
      </w:r>
    </w:p>
    <w:p>
      <w:pPr>
        <w:spacing w:after="0" w:line="240" w:lineRule="auto"/>
        <w:jc w:val="left"/>
        <w:rPr>
          <w:rFonts w:ascii="Konnect Bold"/>
          <w:b/>
          <w:sz w:val="20"/>
        </w:rPr>
        <w:sectPr>
          <w:headerReference w:type="default" r:id="rId5"/>
          <w:footerReference w:type="default" r:id="rId6"/>
          <w:type w:val="continuous"/>
          <w:pgSz w:w="12240" w:h="15840"/>
          <w:pgMar w:header="540" w:footer="460" w:top="1660" w:bottom="660" w:left="720" w:right="720"/>
          <w:pgNumType w:start="30"/>
          <w:cols w:num="2" w:equalWidth="0">
            <w:col w:w="5290" w:space="65"/>
            <w:col w:w="5445"/>
          </w:cols>
        </w:sectPr>
      </w:pPr>
    </w:p>
    <w:p>
      <w:pPr>
        <w:pStyle w:val="BodyText"/>
        <w:ind w:left="0"/>
        <w:rPr>
          <w:rFonts w:ascii="Konnect Bold"/>
          <w:b/>
          <w:sz w:val="10"/>
        </w:rPr>
      </w:pPr>
    </w:p>
    <w:p>
      <w:pPr>
        <w:pStyle w:val="BodyText"/>
        <w:ind w:left="0"/>
        <w:rPr>
          <w:rFonts w:ascii="Konnect Bold"/>
          <w:b/>
          <w:sz w:val="10"/>
        </w:rPr>
      </w:pPr>
    </w:p>
    <w:p>
      <w:pPr>
        <w:pStyle w:val="BodyText"/>
        <w:spacing w:before="17"/>
        <w:ind w:left="0"/>
        <w:rPr>
          <w:rFonts w:ascii="Konnect Bold"/>
          <w:b/>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line="237" w:lineRule="auto" w:before="91"/>
      </w:pPr>
      <w:r>
        <w:rPr>
          <w:color w:val="231F20"/>
        </w:rPr>
        <w:t>All</w:t>
      </w:r>
      <w:r>
        <w:rPr>
          <w:color w:val="231F20"/>
          <w:spacing w:val="-6"/>
        </w:rPr>
        <w:t> </w:t>
      </w:r>
      <w:r>
        <w:rPr>
          <w:color w:val="231F20"/>
        </w:rPr>
        <w:t>units</w:t>
      </w:r>
      <w:r>
        <w:rPr>
          <w:color w:val="231F20"/>
          <w:spacing w:val="-6"/>
        </w:rPr>
        <w:t> </w:t>
      </w:r>
      <w:r>
        <w:rPr>
          <w:color w:val="231F20"/>
        </w:rPr>
        <w:t>must</w:t>
      </w:r>
      <w:r>
        <w:rPr>
          <w:color w:val="231F20"/>
          <w:spacing w:val="-6"/>
        </w:rPr>
        <w:t> </w:t>
      </w:r>
      <w:r>
        <w:rPr>
          <w:color w:val="231F20"/>
        </w:rPr>
        <w:t>have</w:t>
      </w:r>
      <w:r>
        <w:rPr>
          <w:color w:val="231F20"/>
          <w:spacing w:val="-6"/>
        </w:rPr>
        <w:t> </w:t>
      </w:r>
      <w:r>
        <w:rPr>
          <w:color w:val="231F20"/>
        </w:rPr>
        <w:t>an</w:t>
      </w:r>
      <w:r>
        <w:rPr>
          <w:color w:val="231F20"/>
          <w:spacing w:val="-6"/>
        </w:rPr>
        <w:t> </w:t>
      </w:r>
      <w:r>
        <w:rPr>
          <w:color w:val="231F20"/>
        </w:rPr>
        <w:t>insulated</w:t>
      </w:r>
      <w:r>
        <w:rPr>
          <w:color w:val="231F20"/>
          <w:spacing w:val="-6"/>
        </w:rPr>
        <w:t> </w:t>
      </w:r>
      <w:r>
        <w:rPr>
          <w:color w:val="231F20"/>
        </w:rPr>
        <w:t>panel</w:t>
      </w:r>
      <w:r>
        <w:rPr>
          <w:color w:val="231F20"/>
          <w:spacing w:val="-6"/>
        </w:rPr>
        <w:t> </w:t>
      </w:r>
      <w:r>
        <w:rPr>
          <w:color w:val="231F20"/>
        </w:rPr>
        <w:t>separating</w:t>
      </w:r>
      <w:r>
        <w:rPr>
          <w:color w:val="231F20"/>
          <w:spacing w:val="-6"/>
        </w:rPr>
        <w:t> </w:t>
      </w:r>
      <w:r>
        <w:rPr>
          <w:color w:val="231F20"/>
        </w:rPr>
        <w:t>the </w:t>
      </w:r>
      <w:r>
        <w:rPr>
          <w:color w:val="231F20"/>
          <w:spacing w:val="-4"/>
        </w:rPr>
        <w:t>fan compartment from the compressor </w:t>
      </w:r>
      <w:r>
        <w:rPr>
          <w:color w:val="231F20"/>
          <w:spacing w:val="-4"/>
        </w:rPr>
        <w:t>compartment. </w:t>
      </w:r>
      <w:r>
        <w:rPr>
          <w:color w:val="231F20"/>
        </w:rPr>
        <w:t>Units with the compressor in the air stream are not acceptable. Units shall have factory installed 1-inch </w:t>
      </w:r>
      <w:r>
        <w:rPr>
          <w:color w:val="231F20"/>
          <w:position w:val="1"/>
        </w:rPr>
        <w:t>(</w:t>
      </w:r>
      <w:r>
        <w:rPr>
          <w:color w:val="231F20"/>
        </w:rPr>
        <w:t>25.4mm</w:t>
      </w:r>
      <w:r>
        <w:rPr>
          <w:color w:val="231F20"/>
          <w:position w:val="1"/>
        </w:rPr>
        <w:t>) </w:t>
      </w:r>
      <w:r>
        <w:rPr>
          <w:color w:val="231F20"/>
        </w:rPr>
        <w:t>wide filter frames for filter removal from</w:t>
      </w:r>
    </w:p>
    <w:p>
      <w:pPr>
        <w:pStyle w:val="BodyText"/>
        <w:spacing w:line="256" w:lineRule="exact"/>
      </w:pPr>
      <w:r>
        <w:rPr>
          <w:color w:val="231F20"/>
          <w:spacing w:val="-2"/>
        </w:rPr>
        <w:t>the</w:t>
      </w:r>
      <w:r>
        <w:rPr>
          <w:color w:val="231F20"/>
          <w:spacing w:val="-6"/>
        </w:rPr>
        <w:t> </w:t>
      </w:r>
      <w:r>
        <w:rPr>
          <w:color w:val="231F20"/>
          <w:spacing w:val="-2"/>
        </w:rPr>
        <w:t>bottom.</w:t>
      </w:r>
      <w:r>
        <w:rPr>
          <w:color w:val="231F20"/>
          <w:spacing w:val="-5"/>
        </w:rPr>
        <w:t> </w:t>
      </w:r>
      <w:r>
        <w:rPr>
          <w:color w:val="231F20"/>
          <w:spacing w:val="-2"/>
        </w:rPr>
        <w:t>Units</w:t>
      </w:r>
      <w:r>
        <w:rPr>
          <w:color w:val="231F20"/>
          <w:spacing w:val="-6"/>
        </w:rPr>
        <w:t> </w:t>
      </w:r>
      <w:r>
        <w:rPr>
          <w:color w:val="231F20"/>
          <w:spacing w:val="-2"/>
        </w:rPr>
        <w:t>shall</w:t>
      </w:r>
      <w:r>
        <w:rPr>
          <w:color w:val="231F20"/>
          <w:spacing w:val="-5"/>
        </w:rPr>
        <w:t> </w:t>
      </w:r>
      <w:r>
        <w:rPr>
          <w:color w:val="231F20"/>
          <w:spacing w:val="-2"/>
        </w:rPr>
        <w:t>have</w:t>
      </w:r>
      <w:r>
        <w:rPr>
          <w:color w:val="231F20"/>
          <w:spacing w:val="-6"/>
        </w:rPr>
        <w:t> </w:t>
      </w:r>
      <w:r>
        <w:rPr>
          <w:color w:val="231F20"/>
          <w:spacing w:val="-2"/>
        </w:rPr>
        <w:t>a</w:t>
      </w:r>
      <w:r>
        <w:rPr>
          <w:color w:val="231F20"/>
          <w:spacing w:val="-5"/>
        </w:rPr>
        <w:t> </w:t>
      </w:r>
      <w:r>
        <w:rPr>
          <w:color w:val="231F20"/>
          <w:spacing w:val="-2"/>
        </w:rPr>
        <w:t>1-inch</w:t>
      </w:r>
      <w:r>
        <w:rPr>
          <w:color w:val="231F20"/>
          <w:spacing w:val="-8"/>
        </w:rPr>
        <w:t> </w:t>
      </w:r>
      <w:r>
        <w:rPr>
          <w:color w:val="231F20"/>
          <w:spacing w:val="-2"/>
          <w:position w:val="1"/>
        </w:rPr>
        <w:t>(</w:t>
      </w:r>
      <w:r>
        <w:rPr>
          <w:color w:val="231F20"/>
          <w:spacing w:val="-2"/>
        </w:rPr>
        <w:t>25.4mm</w:t>
      </w:r>
      <w:r>
        <w:rPr>
          <w:color w:val="231F20"/>
          <w:spacing w:val="-2"/>
          <w:position w:val="1"/>
        </w:rPr>
        <w:t>)</w:t>
      </w:r>
      <w:r>
        <w:rPr>
          <w:color w:val="231F20"/>
          <w:spacing w:val="-5"/>
          <w:position w:val="1"/>
        </w:rPr>
        <w:t> </w:t>
      </w:r>
      <w:r>
        <w:rPr>
          <w:color w:val="231F20"/>
          <w:spacing w:val="-2"/>
        </w:rPr>
        <w:t>thick</w:t>
      </w:r>
    </w:p>
    <w:p>
      <w:pPr>
        <w:pStyle w:val="BodyText"/>
        <w:ind w:right="141"/>
      </w:pPr>
      <w:r>
        <w:rPr>
          <w:color w:val="231F20"/>
          <w:spacing w:val="-4"/>
        </w:rPr>
        <w:t>throwaway type glass fiber filter. The contractor shall </w:t>
      </w:r>
      <w:r>
        <w:rPr>
          <w:color w:val="231F20"/>
        </w:rPr>
        <w:t>purchase</w:t>
      </w:r>
      <w:r>
        <w:rPr>
          <w:color w:val="231F20"/>
          <w:spacing w:val="-13"/>
        </w:rPr>
        <w:t> </w:t>
      </w:r>
      <w:r>
        <w:rPr>
          <w:color w:val="231F20"/>
        </w:rPr>
        <w:t>one</w:t>
      </w:r>
      <w:r>
        <w:rPr>
          <w:color w:val="231F20"/>
          <w:spacing w:val="-12"/>
        </w:rPr>
        <w:t> </w:t>
      </w:r>
      <w:r>
        <w:rPr>
          <w:color w:val="231F20"/>
        </w:rPr>
        <w:t>spare</w:t>
      </w:r>
      <w:r>
        <w:rPr>
          <w:color w:val="231F20"/>
          <w:spacing w:val="-12"/>
        </w:rPr>
        <w:t> </w:t>
      </w:r>
      <w:r>
        <w:rPr>
          <w:color w:val="231F20"/>
        </w:rPr>
        <w:t>set</w:t>
      </w:r>
      <w:r>
        <w:rPr>
          <w:color w:val="231F20"/>
          <w:spacing w:val="-13"/>
        </w:rPr>
        <w:t> </w:t>
      </w:r>
      <w:r>
        <w:rPr>
          <w:color w:val="231F20"/>
        </w:rPr>
        <w:t>of</w:t>
      </w:r>
      <w:r>
        <w:rPr>
          <w:color w:val="231F20"/>
          <w:spacing w:val="-12"/>
        </w:rPr>
        <w:t> </w:t>
      </w:r>
      <w:r>
        <w:rPr>
          <w:color w:val="231F20"/>
        </w:rPr>
        <w:t>filters</w:t>
      </w:r>
      <w:r>
        <w:rPr>
          <w:color w:val="231F20"/>
          <w:spacing w:val="-12"/>
        </w:rPr>
        <w:t> </w:t>
      </w:r>
      <w:r>
        <w:rPr>
          <w:color w:val="231F20"/>
        </w:rPr>
        <w:t>and</w:t>
      </w:r>
      <w:r>
        <w:rPr>
          <w:color w:val="231F20"/>
          <w:spacing w:val="-13"/>
        </w:rPr>
        <w:t> </w:t>
      </w:r>
      <w:r>
        <w:rPr>
          <w:color w:val="231F20"/>
        </w:rPr>
        <w:t>replace</w:t>
      </w:r>
      <w:r>
        <w:rPr>
          <w:color w:val="231F20"/>
          <w:spacing w:val="-12"/>
        </w:rPr>
        <w:t> </w:t>
      </w:r>
      <w:r>
        <w:rPr>
          <w:color w:val="231F20"/>
        </w:rPr>
        <w:t>factory </w:t>
      </w:r>
      <w:r>
        <w:rPr>
          <w:color w:val="231F20"/>
          <w:spacing w:val="-2"/>
        </w:rPr>
        <w:t>shipped</w:t>
      </w:r>
      <w:r>
        <w:rPr>
          <w:color w:val="231F20"/>
          <w:spacing w:val="-7"/>
        </w:rPr>
        <w:t> </w:t>
      </w:r>
      <w:r>
        <w:rPr>
          <w:color w:val="231F20"/>
          <w:spacing w:val="-2"/>
        </w:rPr>
        <w:t>filters</w:t>
      </w:r>
      <w:r>
        <w:rPr>
          <w:color w:val="231F20"/>
          <w:spacing w:val="-7"/>
        </w:rPr>
        <w:t> </w:t>
      </w:r>
      <w:r>
        <w:rPr>
          <w:color w:val="231F20"/>
          <w:spacing w:val="-2"/>
        </w:rPr>
        <w:t>on</w:t>
      </w:r>
      <w:r>
        <w:rPr>
          <w:color w:val="231F20"/>
          <w:spacing w:val="-7"/>
        </w:rPr>
        <w:t> </w:t>
      </w:r>
      <w:r>
        <w:rPr>
          <w:color w:val="231F20"/>
          <w:spacing w:val="-2"/>
        </w:rPr>
        <w:t>completion</w:t>
      </w:r>
      <w:r>
        <w:rPr>
          <w:color w:val="231F20"/>
          <w:spacing w:val="-7"/>
        </w:rPr>
        <w:t> </w:t>
      </w:r>
      <w:r>
        <w:rPr>
          <w:color w:val="231F20"/>
          <w:spacing w:val="-2"/>
        </w:rPr>
        <w:t>of</w:t>
      </w:r>
      <w:r>
        <w:rPr>
          <w:color w:val="231F20"/>
          <w:spacing w:val="-7"/>
        </w:rPr>
        <w:t> </w:t>
      </w:r>
      <w:r>
        <w:rPr>
          <w:color w:val="231F20"/>
          <w:spacing w:val="-2"/>
        </w:rPr>
        <w:t>startup.</w:t>
      </w:r>
      <w:r>
        <w:rPr>
          <w:color w:val="231F20"/>
          <w:spacing w:val="-7"/>
        </w:rPr>
        <w:t> </w:t>
      </w:r>
      <w:r>
        <w:rPr>
          <w:color w:val="231F20"/>
          <w:spacing w:val="-2"/>
        </w:rPr>
        <w:t>If</w:t>
      </w:r>
      <w:r>
        <w:rPr>
          <w:color w:val="231F20"/>
          <w:spacing w:val="-7"/>
        </w:rPr>
        <w:t> </w:t>
      </w:r>
      <w:r>
        <w:rPr>
          <w:color w:val="231F20"/>
          <w:spacing w:val="-2"/>
        </w:rPr>
        <w:t>units</w:t>
      </w:r>
      <w:r>
        <w:rPr>
          <w:color w:val="231F20"/>
          <w:spacing w:val="-7"/>
        </w:rPr>
        <w:t> </w:t>
      </w:r>
      <w:r>
        <w:rPr>
          <w:color w:val="231F20"/>
          <w:spacing w:val="-2"/>
        </w:rPr>
        <w:t>utilize </w:t>
      </w:r>
      <w:r>
        <w:rPr>
          <w:color w:val="231F20"/>
        </w:rPr>
        <w:t>non-standard filter sizes then the contractor shall provide 12 spare filters for each unit.</w:t>
      </w:r>
    </w:p>
    <w:p>
      <w:pPr>
        <w:pStyle w:val="BodyText"/>
        <w:spacing w:before="174"/>
        <w:ind w:right="48"/>
      </w:pPr>
      <w:r>
        <w:rPr>
          <w:color w:val="231F20"/>
        </w:rPr>
        <w:t>Cabinets shall have separate holes and knockouts for entrance of line voltage and low voltage control wiring. All factory-installed wiring passing through factory knockouts and openings shall be protected from sheet metal edges at openings by plastic ferrules. Supply and return water connections shall be copper FPT fittings. All water connections and electrical knockouts must be in the compressor compartment</w:t>
      </w:r>
      <w:r>
        <w:rPr>
          <w:color w:val="231F20"/>
          <w:spacing w:val="-10"/>
        </w:rPr>
        <w:t> </w:t>
      </w:r>
      <w:r>
        <w:rPr>
          <w:color w:val="231F20"/>
        </w:rPr>
        <w:t>corner</w:t>
      </w:r>
      <w:r>
        <w:rPr>
          <w:color w:val="231F20"/>
          <w:spacing w:val="-10"/>
        </w:rPr>
        <w:t> </w:t>
      </w:r>
      <w:r>
        <w:rPr>
          <w:color w:val="231F20"/>
        </w:rPr>
        <w:t>post</w:t>
      </w:r>
      <w:r>
        <w:rPr>
          <w:color w:val="231F20"/>
          <w:spacing w:val="-10"/>
        </w:rPr>
        <w:t> </w:t>
      </w:r>
      <w:r>
        <w:rPr>
          <w:color w:val="231F20"/>
        </w:rPr>
        <w:t>as</w:t>
      </w:r>
      <w:r>
        <w:rPr>
          <w:color w:val="231F20"/>
          <w:spacing w:val="-10"/>
        </w:rPr>
        <w:t> </w:t>
      </w:r>
      <w:r>
        <w:rPr>
          <w:color w:val="231F20"/>
        </w:rPr>
        <w:t>to</w:t>
      </w:r>
      <w:r>
        <w:rPr>
          <w:color w:val="231F20"/>
          <w:spacing w:val="-10"/>
        </w:rPr>
        <w:t> </w:t>
      </w:r>
      <w:r>
        <w:rPr>
          <w:color w:val="231F20"/>
        </w:rPr>
        <w:t>not</w:t>
      </w:r>
      <w:r>
        <w:rPr>
          <w:color w:val="231F20"/>
          <w:spacing w:val="-10"/>
        </w:rPr>
        <w:t> </w:t>
      </w:r>
      <w:r>
        <w:rPr>
          <w:color w:val="231F20"/>
        </w:rPr>
        <w:t>interfere</w:t>
      </w:r>
      <w:r>
        <w:rPr>
          <w:color w:val="231F20"/>
          <w:spacing w:val="-10"/>
        </w:rPr>
        <w:t> </w:t>
      </w:r>
      <w:r>
        <w:rPr>
          <w:color w:val="231F20"/>
        </w:rPr>
        <w:t>with</w:t>
      </w:r>
      <w:r>
        <w:rPr>
          <w:color w:val="231F20"/>
          <w:spacing w:val="-10"/>
        </w:rPr>
        <w:t> </w:t>
      </w:r>
      <w:r>
        <w:rPr>
          <w:color w:val="231F20"/>
        </w:rPr>
        <w:t>the serviceability of unit. </w:t>
      </w:r>
      <w:r>
        <w:rPr>
          <w:rFonts w:ascii="Konnect Bold"/>
          <w:b/>
          <w:color w:val="231F20"/>
        </w:rPr>
        <w:t>Contractor shall be responsible for</w:t>
      </w:r>
      <w:r>
        <w:rPr>
          <w:rFonts w:ascii="Konnect Bold"/>
          <w:b/>
          <w:color w:val="231F20"/>
          <w:spacing w:val="-3"/>
        </w:rPr>
        <w:t> </w:t>
      </w:r>
      <w:r>
        <w:rPr>
          <w:rFonts w:ascii="Konnect Bold"/>
          <w:b/>
          <w:color w:val="231F20"/>
        </w:rPr>
        <w:t>any</w:t>
      </w:r>
      <w:r>
        <w:rPr>
          <w:rFonts w:ascii="Konnect Bold"/>
          <w:b/>
          <w:color w:val="231F20"/>
          <w:spacing w:val="-3"/>
        </w:rPr>
        <w:t> </w:t>
      </w:r>
      <w:r>
        <w:rPr>
          <w:rFonts w:ascii="Konnect Bold"/>
          <w:b/>
          <w:color w:val="231F20"/>
        </w:rPr>
        <w:t>extra</w:t>
      </w:r>
      <w:r>
        <w:rPr>
          <w:rFonts w:ascii="Konnect Bold"/>
          <w:b/>
          <w:color w:val="231F20"/>
          <w:spacing w:val="-3"/>
        </w:rPr>
        <w:t> </w:t>
      </w:r>
      <w:r>
        <w:rPr>
          <w:rFonts w:ascii="Konnect Bold"/>
          <w:b/>
          <w:color w:val="231F20"/>
        </w:rPr>
        <w:t>costs</w:t>
      </w:r>
      <w:r>
        <w:rPr>
          <w:rFonts w:ascii="Konnect Bold"/>
          <w:b/>
          <w:color w:val="231F20"/>
          <w:spacing w:val="-3"/>
        </w:rPr>
        <w:t> </w:t>
      </w:r>
      <w:r>
        <w:rPr>
          <w:rFonts w:ascii="Konnect Bold"/>
          <w:b/>
          <w:color w:val="231F20"/>
        </w:rPr>
        <w:t>involved</w:t>
      </w:r>
      <w:r>
        <w:rPr>
          <w:rFonts w:ascii="Konnect Bold"/>
          <w:b/>
          <w:color w:val="231F20"/>
          <w:spacing w:val="-3"/>
        </w:rPr>
        <w:t> </w:t>
      </w:r>
      <w:r>
        <w:rPr>
          <w:rFonts w:ascii="Konnect Bold"/>
          <w:b/>
          <w:color w:val="231F20"/>
        </w:rPr>
        <w:t>in</w:t>
      </w:r>
      <w:r>
        <w:rPr>
          <w:rFonts w:ascii="Konnect Bold"/>
          <w:b/>
          <w:color w:val="231F20"/>
          <w:spacing w:val="-3"/>
        </w:rPr>
        <w:t> </w:t>
      </w:r>
      <w:r>
        <w:rPr>
          <w:rFonts w:ascii="Konnect Bold"/>
          <w:b/>
          <w:color w:val="231F20"/>
        </w:rPr>
        <w:t>the</w:t>
      </w:r>
      <w:r>
        <w:rPr>
          <w:rFonts w:ascii="Konnect Bold"/>
          <w:b/>
          <w:color w:val="231F20"/>
          <w:spacing w:val="-3"/>
        </w:rPr>
        <w:t> </w:t>
      </w:r>
      <w:r>
        <w:rPr>
          <w:rFonts w:ascii="Konnect Bold"/>
          <w:b/>
          <w:color w:val="231F20"/>
        </w:rPr>
        <w:t>installation</w:t>
      </w:r>
      <w:r>
        <w:rPr>
          <w:rFonts w:ascii="Konnect Bold"/>
          <w:b/>
          <w:color w:val="231F20"/>
          <w:spacing w:val="-3"/>
        </w:rPr>
        <w:t> </w:t>
      </w:r>
      <w:r>
        <w:rPr>
          <w:rFonts w:ascii="Konnect Bold"/>
          <w:b/>
          <w:color w:val="231F20"/>
        </w:rPr>
        <w:t>of</w:t>
      </w:r>
      <w:r>
        <w:rPr>
          <w:rFonts w:ascii="Konnect Bold"/>
          <w:b/>
          <w:color w:val="231F20"/>
          <w:spacing w:val="-3"/>
        </w:rPr>
        <w:t> </w:t>
      </w:r>
      <w:r>
        <w:rPr>
          <w:rFonts w:ascii="Konnect Bold"/>
          <w:b/>
          <w:color w:val="231F20"/>
        </w:rPr>
        <w:t>units that</w:t>
      </w:r>
      <w:r>
        <w:rPr>
          <w:rFonts w:ascii="Konnect Bold"/>
          <w:b/>
          <w:color w:val="231F20"/>
          <w:spacing w:val="-8"/>
        </w:rPr>
        <w:t> </w:t>
      </w:r>
      <w:r>
        <w:rPr>
          <w:rFonts w:ascii="Konnect Bold"/>
          <w:b/>
          <w:color w:val="231F20"/>
        </w:rPr>
        <w:t>do</w:t>
      </w:r>
      <w:r>
        <w:rPr>
          <w:rFonts w:ascii="Konnect Bold"/>
          <w:b/>
          <w:color w:val="231F20"/>
          <w:spacing w:val="-8"/>
        </w:rPr>
        <w:t> </w:t>
      </w:r>
      <w:r>
        <w:rPr>
          <w:rFonts w:ascii="Konnect Bold"/>
          <w:b/>
          <w:color w:val="231F20"/>
        </w:rPr>
        <w:t>not</w:t>
      </w:r>
      <w:r>
        <w:rPr>
          <w:rFonts w:ascii="Konnect Bold"/>
          <w:b/>
          <w:color w:val="231F20"/>
          <w:spacing w:val="-8"/>
        </w:rPr>
        <w:t> </w:t>
      </w:r>
      <w:r>
        <w:rPr>
          <w:rFonts w:ascii="Konnect Bold"/>
          <w:b/>
          <w:color w:val="231F20"/>
        </w:rPr>
        <w:t>have</w:t>
      </w:r>
      <w:r>
        <w:rPr>
          <w:rFonts w:ascii="Konnect Bold"/>
          <w:b/>
          <w:color w:val="231F20"/>
          <w:spacing w:val="-8"/>
        </w:rPr>
        <w:t> </w:t>
      </w:r>
      <w:r>
        <w:rPr>
          <w:rFonts w:ascii="Konnect Bold"/>
          <w:b/>
          <w:color w:val="231F20"/>
        </w:rPr>
        <w:t>this</w:t>
      </w:r>
      <w:r>
        <w:rPr>
          <w:rFonts w:ascii="Konnect Bold"/>
          <w:b/>
          <w:color w:val="231F20"/>
          <w:spacing w:val="-8"/>
        </w:rPr>
        <w:t> </w:t>
      </w:r>
      <w:r>
        <w:rPr>
          <w:rFonts w:ascii="Konnect Bold"/>
          <w:b/>
          <w:color w:val="231F20"/>
        </w:rPr>
        <w:t>feature.</w:t>
      </w:r>
      <w:r>
        <w:rPr>
          <w:rFonts w:ascii="Konnect Bold"/>
          <w:b/>
          <w:color w:val="231F20"/>
          <w:spacing w:val="-4"/>
        </w:rPr>
        <w:t> </w:t>
      </w:r>
      <w:r>
        <w:rPr>
          <w:color w:val="231F20"/>
        </w:rPr>
        <w:t>Contractor</w:t>
      </w:r>
      <w:r>
        <w:rPr>
          <w:color w:val="231F20"/>
          <w:spacing w:val="-9"/>
        </w:rPr>
        <w:t> </w:t>
      </w:r>
      <w:r>
        <w:rPr>
          <w:color w:val="231F20"/>
        </w:rPr>
        <w:t>must</w:t>
      </w:r>
      <w:r>
        <w:rPr>
          <w:color w:val="231F20"/>
          <w:spacing w:val="-9"/>
        </w:rPr>
        <w:t> </w:t>
      </w:r>
      <w:r>
        <w:rPr>
          <w:color w:val="231F20"/>
        </w:rPr>
        <w:t>ensure that units can be easily removed for servicing and coordinate locations of electrical conduit and lights with the electrical contractor.</w:t>
      </w:r>
    </w:p>
    <w:p>
      <w:pPr>
        <w:spacing w:before="164"/>
        <w:ind w:left="180" w:right="0" w:firstLine="0"/>
        <w:jc w:val="left"/>
        <w:rPr>
          <w:rFonts w:ascii="Konnect Bold"/>
          <w:b/>
          <w:sz w:val="20"/>
        </w:rPr>
      </w:pPr>
      <w:r>
        <w:rPr>
          <w:rFonts w:ascii="Konnect Bold"/>
          <w:b/>
          <w:color w:val="231F20"/>
          <w:sz w:val="20"/>
        </w:rPr>
        <w:t>Option:</w:t>
      </w:r>
      <w:r>
        <w:rPr>
          <w:rFonts w:ascii="Konnect Bold"/>
          <w:b/>
          <w:color w:val="231F20"/>
          <w:spacing w:val="45"/>
          <w:sz w:val="20"/>
        </w:rPr>
        <w:t>  </w:t>
      </w:r>
      <w:r>
        <w:rPr>
          <w:rFonts w:ascii="Konnect Bold"/>
          <w:b/>
          <w:color w:val="231F20"/>
          <w:sz w:val="20"/>
        </w:rPr>
        <w:t>Factory</w:t>
      </w:r>
      <w:r>
        <w:rPr>
          <w:rFonts w:ascii="Konnect Bold"/>
          <w:b/>
          <w:color w:val="231F20"/>
          <w:spacing w:val="-2"/>
          <w:sz w:val="20"/>
        </w:rPr>
        <w:t> </w:t>
      </w:r>
      <w:r>
        <w:rPr>
          <w:rFonts w:ascii="Konnect Bold"/>
          <w:b/>
          <w:color w:val="231F20"/>
          <w:sz w:val="20"/>
        </w:rPr>
        <w:t>configured</w:t>
      </w:r>
      <w:r>
        <w:rPr>
          <w:rFonts w:ascii="Konnect Bold"/>
          <w:b/>
          <w:color w:val="231F20"/>
          <w:spacing w:val="-3"/>
          <w:sz w:val="20"/>
        </w:rPr>
        <w:t> </w:t>
      </w:r>
      <w:r>
        <w:rPr>
          <w:rFonts w:ascii="Konnect Bold"/>
          <w:b/>
          <w:color w:val="231F20"/>
          <w:sz w:val="20"/>
        </w:rPr>
        <w:t>supply</w:t>
      </w:r>
      <w:r>
        <w:rPr>
          <w:rFonts w:ascii="Konnect Bold"/>
          <w:b/>
          <w:color w:val="231F20"/>
          <w:spacing w:val="-3"/>
          <w:sz w:val="20"/>
        </w:rPr>
        <w:t> </w:t>
      </w:r>
      <w:r>
        <w:rPr>
          <w:rFonts w:ascii="Konnect Bold"/>
          <w:b/>
          <w:color w:val="231F20"/>
          <w:sz w:val="20"/>
        </w:rPr>
        <w:t>air</w:t>
      </w:r>
      <w:r>
        <w:rPr>
          <w:rFonts w:ascii="Konnect Bold"/>
          <w:b/>
          <w:color w:val="231F20"/>
          <w:spacing w:val="-3"/>
          <w:sz w:val="20"/>
        </w:rPr>
        <w:t> </w:t>
      </w:r>
      <w:r>
        <w:rPr>
          <w:rFonts w:ascii="Konnect Bold"/>
          <w:b/>
          <w:color w:val="231F20"/>
          <w:spacing w:val="-2"/>
          <w:sz w:val="20"/>
        </w:rPr>
        <w:t>openings.</w:t>
      </w:r>
    </w:p>
    <w:p>
      <w:pPr>
        <w:spacing w:line="235" w:lineRule="auto" w:before="183"/>
        <w:ind w:left="1080" w:right="141"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will be supplied with optional factory installed 2-inch air filter frames with</w:t>
      </w:r>
      <w:r>
        <w:rPr>
          <w:rFonts w:ascii="Konnect Bold"/>
          <w:b/>
          <w:color w:val="231F20"/>
          <w:spacing w:val="-8"/>
          <w:sz w:val="20"/>
        </w:rPr>
        <w:t> </w:t>
      </w:r>
      <w:r>
        <w:rPr>
          <w:rFonts w:ascii="Konnect Bold"/>
          <w:b/>
          <w:color w:val="231F20"/>
          <w:sz w:val="20"/>
        </w:rPr>
        <w:t>filter</w:t>
      </w:r>
      <w:r>
        <w:rPr>
          <w:rFonts w:ascii="Konnect Bold"/>
          <w:b/>
          <w:color w:val="231F20"/>
          <w:spacing w:val="-8"/>
          <w:sz w:val="20"/>
        </w:rPr>
        <w:t> </w:t>
      </w:r>
      <w:r>
        <w:rPr>
          <w:rFonts w:ascii="Konnect Bold"/>
          <w:b/>
          <w:color w:val="231F20"/>
          <w:sz w:val="20"/>
        </w:rPr>
        <w:t>access</w:t>
      </w:r>
      <w:r>
        <w:rPr>
          <w:rFonts w:ascii="Konnect Bold"/>
          <w:b/>
          <w:color w:val="231F20"/>
          <w:spacing w:val="-8"/>
          <w:sz w:val="20"/>
        </w:rPr>
        <w:t> </w:t>
      </w:r>
      <w:r>
        <w:rPr>
          <w:rFonts w:ascii="Konnect Bold"/>
          <w:b/>
          <w:color w:val="231F20"/>
          <w:sz w:val="20"/>
        </w:rPr>
        <w:t>door</w:t>
      </w:r>
      <w:r>
        <w:rPr>
          <w:rFonts w:ascii="Konnect Bold"/>
          <w:b/>
          <w:color w:val="231F20"/>
          <w:spacing w:val="-8"/>
          <w:sz w:val="20"/>
        </w:rPr>
        <w:t> </w:t>
      </w:r>
      <w:r>
        <w:rPr>
          <w:rFonts w:ascii="Konnect Bold"/>
          <w:b/>
          <w:color w:val="231F20"/>
          <w:sz w:val="20"/>
        </w:rPr>
        <w:t>and</w:t>
      </w:r>
      <w:r>
        <w:rPr>
          <w:rFonts w:ascii="Konnect Bold"/>
          <w:b/>
          <w:color w:val="231F20"/>
          <w:spacing w:val="-8"/>
          <w:sz w:val="20"/>
        </w:rPr>
        <w:t> </w:t>
      </w:r>
      <w:r>
        <w:rPr>
          <w:rFonts w:ascii="Konnect Bold"/>
          <w:b/>
          <w:color w:val="231F20"/>
          <w:sz w:val="20"/>
        </w:rPr>
        <w:t>return</w:t>
      </w:r>
      <w:r>
        <w:rPr>
          <w:rFonts w:ascii="Konnect Bold"/>
          <w:b/>
          <w:color w:val="231F20"/>
          <w:spacing w:val="-8"/>
          <w:sz w:val="20"/>
        </w:rPr>
        <w:t> </w:t>
      </w:r>
      <w:r>
        <w:rPr>
          <w:rFonts w:ascii="Konnect Bold"/>
          <w:b/>
          <w:color w:val="231F20"/>
          <w:sz w:val="20"/>
        </w:rPr>
        <w:t>air</w:t>
      </w:r>
      <w:r>
        <w:rPr>
          <w:rFonts w:ascii="Konnect Bold"/>
          <w:b/>
          <w:color w:val="231F20"/>
          <w:spacing w:val="-8"/>
          <w:sz w:val="20"/>
        </w:rPr>
        <w:t> </w:t>
      </w:r>
      <w:r>
        <w:rPr>
          <w:rFonts w:ascii="Konnect Bold"/>
          <w:b/>
          <w:color w:val="231F20"/>
          <w:sz w:val="20"/>
        </w:rPr>
        <w:t>duct flanges </w:t>
      </w:r>
      <w:r>
        <w:rPr>
          <w:rFonts w:ascii="Konnect Bold"/>
          <w:b/>
          <w:color w:val="231F20"/>
          <w:position w:val="1"/>
          <w:sz w:val="20"/>
        </w:rPr>
        <w:t>(</w:t>
      </w:r>
      <w:r>
        <w:rPr>
          <w:rFonts w:ascii="Konnect Bold"/>
          <w:b/>
          <w:color w:val="231F20"/>
          <w:sz w:val="20"/>
        </w:rPr>
        <w:t>typically used for ducted return installation</w:t>
      </w:r>
      <w:r>
        <w:rPr>
          <w:rFonts w:ascii="Konnect Bold"/>
          <w:b/>
          <w:color w:val="231F20"/>
          <w:position w:val="1"/>
          <w:sz w:val="20"/>
        </w:rPr>
        <w:t>)</w:t>
      </w:r>
      <w:r>
        <w:rPr>
          <w:rFonts w:ascii="Konnect Bold"/>
          <w:b/>
          <w:color w:val="231F20"/>
          <w:sz w:val="20"/>
        </w:rPr>
        <w:t>. A corresponding 2-inch throwaway</w:t>
      </w:r>
      <w:r>
        <w:rPr>
          <w:rFonts w:ascii="Konnect Bold"/>
          <w:b/>
          <w:color w:val="231F20"/>
          <w:spacing w:val="-1"/>
          <w:sz w:val="20"/>
        </w:rPr>
        <w:t> </w:t>
      </w:r>
      <w:r>
        <w:rPr>
          <w:rFonts w:ascii="Konnect Bold"/>
          <w:b/>
          <w:color w:val="231F20"/>
          <w:sz w:val="20"/>
        </w:rPr>
        <w:t>type</w:t>
      </w:r>
      <w:r>
        <w:rPr>
          <w:rFonts w:ascii="Konnect Bold"/>
          <w:b/>
          <w:color w:val="231F20"/>
          <w:spacing w:val="-1"/>
          <w:sz w:val="20"/>
        </w:rPr>
        <w:t> </w:t>
      </w:r>
      <w:r>
        <w:rPr>
          <w:rFonts w:ascii="Konnect Bold"/>
          <w:b/>
          <w:color w:val="231F20"/>
          <w:sz w:val="20"/>
        </w:rPr>
        <w:t>glass</w:t>
      </w:r>
      <w:r>
        <w:rPr>
          <w:rFonts w:ascii="Konnect Bold"/>
          <w:b/>
          <w:color w:val="231F20"/>
          <w:spacing w:val="-1"/>
          <w:sz w:val="20"/>
        </w:rPr>
        <w:t> </w:t>
      </w:r>
      <w:r>
        <w:rPr>
          <w:rFonts w:ascii="Konnect Bold"/>
          <w:b/>
          <w:color w:val="231F20"/>
          <w:sz w:val="20"/>
        </w:rPr>
        <w:t>filter</w:t>
      </w:r>
      <w:r>
        <w:rPr>
          <w:rFonts w:ascii="Konnect Bold"/>
          <w:b/>
          <w:color w:val="231F20"/>
          <w:spacing w:val="-1"/>
          <w:sz w:val="20"/>
        </w:rPr>
        <w:t> </w:t>
      </w:r>
      <w:r>
        <w:rPr>
          <w:rFonts w:ascii="Konnect Bold"/>
          <w:b/>
          <w:color w:val="231F20"/>
          <w:sz w:val="20"/>
        </w:rPr>
        <w:t>will</w:t>
      </w:r>
      <w:r>
        <w:rPr>
          <w:rFonts w:ascii="Konnect Bold"/>
          <w:b/>
          <w:color w:val="231F20"/>
          <w:spacing w:val="-1"/>
          <w:sz w:val="20"/>
        </w:rPr>
        <w:t> </w:t>
      </w:r>
      <w:r>
        <w:rPr>
          <w:rFonts w:ascii="Konnect Bold"/>
          <w:b/>
          <w:color w:val="231F20"/>
          <w:sz w:val="20"/>
        </w:rPr>
        <w:t>ship</w:t>
      </w:r>
      <w:r>
        <w:rPr>
          <w:rFonts w:ascii="Konnect Bold"/>
          <w:b/>
          <w:color w:val="231F20"/>
          <w:spacing w:val="-1"/>
          <w:sz w:val="20"/>
        </w:rPr>
        <w:t> </w:t>
      </w:r>
      <w:r>
        <w:rPr>
          <w:rFonts w:ascii="Konnect Bold"/>
          <w:b/>
          <w:color w:val="231F20"/>
          <w:sz w:val="20"/>
        </w:rPr>
        <w:t>with the factory installed frame.</w:t>
      </w:r>
    </w:p>
    <w:p>
      <w:pPr>
        <w:spacing w:before="186"/>
        <w:ind w:left="1080" w:right="0"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UltraQuiet package shall consist of additional</w:t>
      </w:r>
      <w:r>
        <w:rPr>
          <w:rFonts w:ascii="Konnect Bold"/>
          <w:b/>
          <w:color w:val="231F20"/>
          <w:spacing w:val="-8"/>
          <w:sz w:val="20"/>
        </w:rPr>
        <w:t> </w:t>
      </w:r>
      <w:r>
        <w:rPr>
          <w:rFonts w:ascii="Konnect Bold"/>
          <w:b/>
          <w:color w:val="231F20"/>
          <w:sz w:val="20"/>
        </w:rPr>
        <w:t>sound</w:t>
      </w:r>
      <w:r>
        <w:rPr>
          <w:rFonts w:ascii="Konnect Bold"/>
          <w:b/>
          <w:color w:val="231F20"/>
          <w:spacing w:val="-8"/>
          <w:sz w:val="20"/>
        </w:rPr>
        <w:t> </w:t>
      </w:r>
      <w:r>
        <w:rPr>
          <w:rFonts w:ascii="Konnect Bold"/>
          <w:b/>
          <w:color w:val="231F20"/>
          <w:sz w:val="20"/>
        </w:rPr>
        <w:t>insulation</w:t>
      </w:r>
      <w:r>
        <w:rPr>
          <w:rFonts w:ascii="Konnect Bold"/>
          <w:b/>
          <w:color w:val="231F20"/>
          <w:spacing w:val="-8"/>
          <w:sz w:val="20"/>
        </w:rPr>
        <w:t> </w:t>
      </w:r>
      <w:r>
        <w:rPr>
          <w:rFonts w:ascii="Konnect Bold"/>
          <w:b/>
          <w:color w:val="231F20"/>
          <w:sz w:val="20"/>
        </w:rPr>
        <w:t>applied</w:t>
      </w:r>
      <w:r>
        <w:rPr>
          <w:rFonts w:ascii="Konnect Bold"/>
          <w:b/>
          <w:color w:val="231F20"/>
          <w:spacing w:val="-8"/>
          <w:sz w:val="20"/>
        </w:rPr>
        <w:t> </w:t>
      </w:r>
      <w:r>
        <w:rPr>
          <w:rFonts w:ascii="Konnect Bold"/>
          <w:b/>
          <w:color w:val="231F20"/>
          <w:sz w:val="20"/>
        </w:rPr>
        <w:t>to</w:t>
      </w:r>
      <w:r>
        <w:rPr>
          <w:rFonts w:ascii="Konnect Bold"/>
          <w:b/>
          <w:color w:val="231F20"/>
          <w:spacing w:val="-8"/>
          <w:sz w:val="20"/>
        </w:rPr>
        <w:t> </w:t>
      </w:r>
      <w:r>
        <w:rPr>
          <w:rFonts w:ascii="Konnect Bold"/>
          <w:b/>
          <w:color w:val="231F20"/>
          <w:sz w:val="20"/>
        </w:rPr>
        <w:t>the base pan, removable panels, and blower </w:t>
      </w:r>
      <w:r>
        <w:rPr>
          <w:rFonts w:ascii="Konnect Bold"/>
          <w:b/>
          <w:color w:val="231F20"/>
          <w:spacing w:val="-2"/>
          <w:sz w:val="20"/>
        </w:rPr>
        <w:t>housing.</w:t>
      </w:r>
    </w:p>
    <w:p>
      <w:pPr>
        <w:spacing w:before="175"/>
        <w:ind w:left="1080" w:right="141"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shall be supplied with extended range insulation which adds closed-cell insulation to internal water lines and provides insulation on suction side of refrigerant</w:t>
      </w:r>
      <w:r>
        <w:rPr>
          <w:rFonts w:ascii="Konnect Bold"/>
          <w:b/>
          <w:color w:val="231F20"/>
          <w:spacing w:val="-11"/>
          <w:sz w:val="20"/>
        </w:rPr>
        <w:t> </w:t>
      </w:r>
      <w:r>
        <w:rPr>
          <w:rFonts w:ascii="Konnect Bold"/>
          <w:b/>
          <w:color w:val="231F20"/>
          <w:sz w:val="20"/>
        </w:rPr>
        <w:t>tubing</w:t>
      </w:r>
      <w:r>
        <w:rPr>
          <w:rFonts w:ascii="Konnect Bold"/>
          <w:b/>
          <w:color w:val="231F20"/>
          <w:spacing w:val="-11"/>
          <w:sz w:val="20"/>
        </w:rPr>
        <w:t> </w:t>
      </w:r>
      <w:r>
        <w:rPr>
          <w:rFonts w:ascii="Konnect Bold"/>
          <w:b/>
          <w:color w:val="231F20"/>
          <w:sz w:val="20"/>
        </w:rPr>
        <w:t>including</w:t>
      </w:r>
      <w:r>
        <w:rPr>
          <w:rFonts w:ascii="Konnect Bold"/>
          <w:b/>
          <w:color w:val="231F20"/>
          <w:spacing w:val="-11"/>
          <w:sz w:val="20"/>
        </w:rPr>
        <w:t> </w:t>
      </w:r>
      <w:r>
        <w:rPr>
          <w:rFonts w:ascii="Konnect Bold"/>
          <w:b/>
          <w:color w:val="231F20"/>
          <w:sz w:val="20"/>
        </w:rPr>
        <w:t>the</w:t>
      </w:r>
      <w:r>
        <w:rPr>
          <w:rFonts w:ascii="Konnect Bold"/>
          <w:b/>
          <w:color w:val="231F20"/>
          <w:spacing w:val="-11"/>
          <w:sz w:val="20"/>
        </w:rPr>
        <w:t> </w:t>
      </w:r>
      <w:r>
        <w:rPr>
          <w:rFonts w:ascii="Konnect Bold"/>
          <w:b/>
          <w:color w:val="231F20"/>
          <w:sz w:val="20"/>
        </w:rPr>
        <w:t>refrigerant to water braze plate heat exchanger.</w:t>
      </w:r>
    </w:p>
    <w:p>
      <w:pPr>
        <w:pStyle w:val="Heading1"/>
        <w:rPr>
          <w:b/>
        </w:rPr>
      </w:pPr>
      <w:r>
        <w:rPr/>
        <w:br w:type="column"/>
      </w:r>
      <w:r>
        <w:rPr>
          <w:b/>
          <w:color w:val="054B70"/>
          <w:spacing w:val="-2"/>
        </w:rPr>
        <w:t>FAN</w:t>
      </w:r>
      <w:r>
        <w:rPr>
          <w:b/>
          <w:color w:val="054B70"/>
          <w:spacing w:val="-7"/>
        </w:rPr>
        <w:t> </w:t>
      </w:r>
      <w:r>
        <w:rPr>
          <w:b/>
          <w:color w:val="054B70"/>
          <w:spacing w:val="-2"/>
        </w:rPr>
        <w:t>AND</w:t>
      </w:r>
      <w:r>
        <w:rPr>
          <w:b/>
          <w:color w:val="054B70"/>
          <w:spacing w:val="-6"/>
        </w:rPr>
        <w:t> </w:t>
      </w:r>
      <w:r>
        <w:rPr>
          <w:b/>
          <w:color w:val="054B70"/>
          <w:spacing w:val="-2"/>
        </w:rPr>
        <w:t>MOTOR</w:t>
      </w:r>
      <w:r>
        <w:rPr>
          <w:b/>
          <w:color w:val="054B70"/>
          <w:spacing w:val="-6"/>
        </w:rPr>
        <w:t> </w:t>
      </w:r>
      <w:r>
        <w:rPr>
          <w:b/>
          <w:color w:val="054B70"/>
          <w:spacing w:val="-2"/>
        </w:rPr>
        <w:t>ASSEMBLY</w:t>
      </w:r>
    </w:p>
    <w:p>
      <w:pPr>
        <w:pStyle w:val="BodyText"/>
        <w:spacing w:line="20" w:lineRule="exact"/>
        <w:rPr>
          <w:rFonts w:ascii="Konnect SemiBold"/>
          <w:sz w:val="2"/>
        </w:rPr>
      </w:pPr>
      <w:r>
        <w:rPr>
          <w:rFonts w:ascii="Konnect SemiBold"/>
          <w:sz w:val="2"/>
        </w:rPr>
        <mc:AlternateContent>
          <mc:Choice Requires="wps">
            <w:drawing>
              <wp:inline distT="0" distB="0" distL="0" distR="0">
                <wp:extent cx="3228975" cy="12700"/>
                <wp:effectExtent l="9525" t="0" r="0" b="6350"/>
                <wp:docPr id="16" name="Group 16"/>
                <wp:cNvGraphicFramePr>
                  <a:graphicFrameLocks/>
                </wp:cNvGraphicFramePr>
                <a:graphic>
                  <a:graphicData uri="http://schemas.microsoft.com/office/word/2010/wordprocessingGroup">
                    <wpg:wgp>
                      <wpg:cNvPr id="16" name="Group 16"/>
                      <wpg:cNvGrpSpPr/>
                      <wpg:grpSpPr>
                        <a:xfrm>
                          <a:off x="0" y="0"/>
                          <a:ext cx="3228975" cy="12700"/>
                          <a:chExt cx="3228975" cy="12700"/>
                        </a:xfrm>
                      </wpg:grpSpPr>
                      <wps:wsp>
                        <wps:cNvPr id="17" name="Graphic 17"/>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1"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264"/>
      </w:pPr>
      <w:r>
        <w:rPr>
          <w:color w:val="231F20"/>
        </w:rPr>
        <w:t>Fan and motor assembly shall be attached on a slide down fan deck assembly that can be access and removed from the bottom of the unit when it is installed.</w:t>
      </w:r>
      <w:r>
        <w:rPr>
          <w:color w:val="231F20"/>
          <w:spacing w:val="-9"/>
        </w:rPr>
        <w:t> </w:t>
      </w:r>
      <w:r>
        <w:rPr>
          <w:color w:val="231F20"/>
        </w:rPr>
        <w:t>In</w:t>
      </w:r>
      <w:r>
        <w:rPr>
          <w:color w:val="231F20"/>
          <w:spacing w:val="-9"/>
        </w:rPr>
        <w:t> </w:t>
      </w:r>
      <w:r>
        <w:rPr>
          <w:color w:val="231F20"/>
        </w:rPr>
        <w:t>service</w:t>
      </w:r>
      <w:r>
        <w:rPr>
          <w:color w:val="231F20"/>
          <w:spacing w:val="-9"/>
        </w:rPr>
        <w:t> </w:t>
      </w:r>
      <w:r>
        <w:rPr>
          <w:color w:val="231F20"/>
        </w:rPr>
        <w:t>mode,</w:t>
      </w:r>
      <w:r>
        <w:rPr>
          <w:color w:val="231F20"/>
          <w:spacing w:val="-9"/>
        </w:rPr>
        <w:t> </w:t>
      </w:r>
      <w:r>
        <w:rPr>
          <w:color w:val="231F20"/>
        </w:rPr>
        <w:t>the</w:t>
      </w:r>
      <w:r>
        <w:rPr>
          <w:color w:val="231F20"/>
          <w:spacing w:val="-9"/>
        </w:rPr>
        <w:t> </w:t>
      </w:r>
      <w:r>
        <w:rPr>
          <w:color w:val="231F20"/>
        </w:rPr>
        <w:t>blower</w:t>
      </w:r>
      <w:r>
        <w:rPr>
          <w:color w:val="231F20"/>
          <w:spacing w:val="-9"/>
        </w:rPr>
        <w:t> </w:t>
      </w:r>
      <w:r>
        <w:rPr>
          <w:color w:val="231F20"/>
        </w:rPr>
        <w:t>assembly</w:t>
      </w:r>
      <w:r>
        <w:rPr>
          <w:color w:val="231F20"/>
          <w:spacing w:val="-9"/>
        </w:rPr>
        <w:t> </w:t>
      </w:r>
      <w:r>
        <w:rPr>
          <w:color w:val="231F20"/>
        </w:rPr>
        <w:t>shall hang below the unit resting on a service rail and be provided</w:t>
      </w:r>
      <w:r>
        <w:rPr>
          <w:color w:val="231F20"/>
          <w:spacing w:val="-11"/>
        </w:rPr>
        <w:t> </w:t>
      </w:r>
      <w:r>
        <w:rPr>
          <w:color w:val="231F20"/>
        </w:rPr>
        <w:t>with</w:t>
      </w:r>
      <w:r>
        <w:rPr>
          <w:color w:val="231F20"/>
          <w:spacing w:val="-11"/>
        </w:rPr>
        <w:t> </w:t>
      </w:r>
      <w:r>
        <w:rPr>
          <w:color w:val="231F20"/>
        </w:rPr>
        <w:t>quick</w:t>
      </w:r>
      <w:r>
        <w:rPr>
          <w:color w:val="231F20"/>
          <w:spacing w:val="-11"/>
        </w:rPr>
        <w:t> </w:t>
      </w:r>
      <w:r>
        <w:rPr>
          <w:color w:val="231F20"/>
        </w:rPr>
        <w:t>electrical</w:t>
      </w:r>
      <w:r>
        <w:rPr>
          <w:color w:val="231F20"/>
          <w:spacing w:val="-11"/>
        </w:rPr>
        <w:t> </w:t>
      </w:r>
      <w:r>
        <w:rPr>
          <w:color w:val="231F20"/>
        </w:rPr>
        <w:t>disconnecting</w:t>
      </w:r>
      <w:r>
        <w:rPr>
          <w:color w:val="231F20"/>
          <w:spacing w:val="-11"/>
        </w:rPr>
        <w:t> </w:t>
      </w:r>
      <w:r>
        <w:rPr>
          <w:color w:val="231F20"/>
        </w:rPr>
        <w:t>means</w:t>
      </w:r>
    </w:p>
    <w:p>
      <w:pPr>
        <w:pStyle w:val="BodyText"/>
        <w:ind w:right="184"/>
      </w:pPr>
      <w:r>
        <w:rPr>
          <w:color w:val="231F20"/>
        </w:rPr>
        <w:t>to</w:t>
      </w:r>
      <w:r>
        <w:rPr>
          <w:color w:val="231F20"/>
          <w:spacing w:val="-9"/>
        </w:rPr>
        <w:t> </w:t>
      </w:r>
      <w:r>
        <w:rPr>
          <w:color w:val="231F20"/>
        </w:rPr>
        <w:t>facilitate</w:t>
      </w:r>
      <w:r>
        <w:rPr>
          <w:color w:val="231F20"/>
          <w:spacing w:val="-9"/>
        </w:rPr>
        <w:t> </w:t>
      </w:r>
      <w:r>
        <w:rPr>
          <w:color w:val="231F20"/>
        </w:rPr>
        <w:t>easy</w:t>
      </w:r>
      <w:r>
        <w:rPr>
          <w:color w:val="231F20"/>
          <w:spacing w:val="-9"/>
        </w:rPr>
        <w:t> </w:t>
      </w:r>
      <w:r>
        <w:rPr>
          <w:color w:val="231F20"/>
        </w:rPr>
        <w:t>field</w:t>
      </w:r>
      <w:r>
        <w:rPr>
          <w:color w:val="231F20"/>
          <w:spacing w:val="-9"/>
        </w:rPr>
        <w:t> </w:t>
      </w:r>
      <w:r>
        <w:rPr>
          <w:color w:val="231F20"/>
        </w:rPr>
        <w:t>servicing</w:t>
      </w:r>
      <w:r>
        <w:rPr>
          <w:color w:val="231F20"/>
          <w:spacing w:val="-9"/>
        </w:rPr>
        <w:t> </w:t>
      </w:r>
      <w:r>
        <w:rPr>
          <w:color w:val="231F20"/>
        </w:rPr>
        <w:t>and</w:t>
      </w:r>
      <w:r>
        <w:rPr>
          <w:color w:val="231F20"/>
          <w:spacing w:val="-9"/>
        </w:rPr>
        <w:t> </w:t>
      </w:r>
      <w:r>
        <w:rPr>
          <w:color w:val="231F20"/>
        </w:rPr>
        <w:t>removal.</w:t>
      </w:r>
      <w:r>
        <w:rPr>
          <w:color w:val="231F20"/>
          <w:spacing w:val="-9"/>
        </w:rPr>
        <w:t> </w:t>
      </w:r>
      <w:r>
        <w:rPr>
          <w:color w:val="231F20"/>
        </w:rPr>
        <w:t>The</w:t>
      </w:r>
      <w:r>
        <w:rPr>
          <w:color w:val="231F20"/>
          <w:spacing w:val="-9"/>
        </w:rPr>
        <w:t> </w:t>
      </w:r>
      <w:r>
        <w:rPr>
          <w:color w:val="231F20"/>
        </w:rPr>
        <w:t>fan deck assembly shall be mechanically designed to prevent from dropping without first removing safety screw and then pulling back a safety release latch. The fan motor shall be multi-speed, permanently lubricated,</w:t>
      </w:r>
      <w:r>
        <w:rPr>
          <w:color w:val="231F20"/>
          <w:spacing w:val="-4"/>
        </w:rPr>
        <w:t> </w:t>
      </w:r>
      <w:r>
        <w:rPr>
          <w:color w:val="231F20"/>
        </w:rPr>
        <w:t>ECM</w:t>
      </w:r>
      <w:r>
        <w:rPr>
          <w:color w:val="231F20"/>
          <w:spacing w:val="-4"/>
        </w:rPr>
        <w:t> </w:t>
      </w:r>
      <w:r>
        <w:rPr>
          <w:color w:val="231F20"/>
        </w:rPr>
        <w:t>type,</w:t>
      </w:r>
      <w:r>
        <w:rPr>
          <w:color w:val="231F20"/>
          <w:spacing w:val="-4"/>
        </w:rPr>
        <w:t> </w:t>
      </w:r>
      <w:r>
        <w:rPr>
          <w:color w:val="231F20"/>
        </w:rPr>
        <w:t>with</w:t>
      </w:r>
      <w:r>
        <w:rPr>
          <w:color w:val="231F20"/>
          <w:spacing w:val="-4"/>
        </w:rPr>
        <w:t> </w:t>
      </w:r>
      <w:r>
        <w:rPr>
          <w:color w:val="231F20"/>
        </w:rPr>
        <w:t>internal</w:t>
      </w:r>
      <w:r>
        <w:rPr>
          <w:color w:val="231F20"/>
          <w:spacing w:val="-4"/>
        </w:rPr>
        <w:t> </w:t>
      </w:r>
      <w:r>
        <w:rPr>
          <w:color w:val="231F20"/>
        </w:rPr>
        <w:t>thermal</w:t>
      </w:r>
      <w:r>
        <w:rPr>
          <w:color w:val="231F20"/>
          <w:spacing w:val="-4"/>
        </w:rPr>
        <w:t> </w:t>
      </w:r>
      <w:r>
        <w:rPr>
          <w:color w:val="231F20"/>
        </w:rPr>
        <w:t>overload protection. Units supplied without permanently lubricated motors must provide external oilers for easy</w:t>
      </w:r>
      <w:r>
        <w:rPr>
          <w:color w:val="231F20"/>
          <w:spacing w:val="-9"/>
        </w:rPr>
        <w:t> </w:t>
      </w:r>
      <w:r>
        <w:rPr>
          <w:color w:val="231F20"/>
        </w:rPr>
        <w:t>service.</w:t>
      </w:r>
      <w:r>
        <w:rPr>
          <w:color w:val="231F20"/>
          <w:spacing w:val="-9"/>
        </w:rPr>
        <w:t> </w:t>
      </w:r>
      <w:r>
        <w:rPr>
          <w:color w:val="231F20"/>
        </w:rPr>
        <w:t>The</w:t>
      </w:r>
      <w:r>
        <w:rPr>
          <w:color w:val="231F20"/>
          <w:spacing w:val="-9"/>
        </w:rPr>
        <w:t> </w:t>
      </w:r>
      <w:r>
        <w:rPr>
          <w:color w:val="231F20"/>
        </w:rPr>
        <w:t>fan</w:t>
      </w:r>
      <w:r>
        <w:rPr>
          <w:color w:val="231F20"/>
          <w:spacing w:val="-9"/>
        </w:rPr>
        <w:t> </w:t>
      </w:r>
      <w:r>
        <w:rPr>
          <w:color w:val="231F20"/>
        </w:rPr>
        <w:t>motor</w:t>
      </w:r>
      <w:r>
        <w:rPr>
          <w:color w:val="231F20"/>
          <w:spacing w:val="-9"/>
        </w:rPr>
        <w:t> </w:t>
      </w:r>
      <w:r>
        <w:rPr>
          <w:color w:val="231F20"/>
        </w:rPr>
        <w:t>shall</w:t>
      </w:r>
      <w:r>
        <w:rPr>
          <w:color w:val="231F20"/>
          <w:spacing w:val="-9"/>
        </w:rPr>
        <w:t> </w:t>
      </w:r>
      <w:r>
        <w:rPr>
          <w:color w:val="231F20"/>
        </w:rPr>
        <w:t>include</w:t>
      </w:r>
      <w:r>
        <w:rPr>
          <w:color w:val="231F20"/>
          <w:spacing w:val="-9"/>
        </w:rPr>
        <w:t> </w:t>
      </w:r>
      <w:r>
        <w:rPr>
          <w:color w:val="231F20"/>
        </w:rPr>
        <w:t>a</w:t>
      </w:r>
      <w:r>
        <w:rPr>
          <w:color w:val="231F20"/>
          <w:spacing w:val="-9"/>
        </w:rPr>
        <w:t> </w:t>
      </w:r>
      <w:r>
        <w:rPr>
          <w:color w:val="231F20"/>
        </w:rPr>
        <w:t>torsionally flexible motor mounting system or saddle mount system</w:t>
      </w:r>
      <w:r>
        <w:rPr>
          <w:color w:val="231F20"/>
          <w:spacing w:val="-7"/>
        </w:rPr>
        <w:t> </w:t>
      </w:r>
      <w:r>
        <w:rPr>
          <w:color w:val="231F20"/>
        </w:rPr>
        <w:t>with</w:t>
      </w:r>
      <w:r>
        <w:rPr>
          <w:color w:val="231F20"/>
          <w:spacing w:val="-7"/>
        </w:rPr>
        <w:t> </w:t>
      </w:r>
      <w:r>
        <w:rPr>
          <w:color w:val="231F20"/>
        </w:rPr>
        <w:t>resilient</w:t>
      </w:r>
      <w:r>
        <w:rPr>
          <w:color w:val="231F20"/>
          <w:spacing w:val="-7"/>
        </w:rPr>
        <w:t> </w:t>
      </w:r>
      <w:r>
        <w:rPr>
          <w:color w:val="231F20"/>
        </w:rPr>
        <w:t>rings</w:t>
      </w:r>
      <w:r>
        <w:rPr>
          <w:color w:val="231F20"/>
          <w:spacing w:val="-7"/>
        </w:rPr>
        <w:t> </w:t>
      </w:r>
      <w:r>
        <w:rPr>
          <w:color w:val="231F20"/>
        </w:rPr>
        <w:t>to</w:t>
      </w:r>
      <w:r>
        <w:rPr>
          <w:color w:val="231F20"/>
          <w:spacing w:val="-7"/>
        </w:rPr>
        <w:t> </w:t>
      </w:r>
      <w:r>
        <w:rPr>
          <w:color w:val="231F20"/>
        </w:rPr>
        <w:t>inhibit</w:t>
      </w:r>
      <w:r>
        <w:rPr>
          <w:color w:val="231F20"/>
          <w:spacing w:val="-7"/>
        </w:rPr>
        <w:t> </w:t>
      </w:r>
      <w:r>
        <w:rPr>
          <w:color w:val="231F20"/>
        </w:rPr>
        <w:t>vibration</w:t>
      </w:r>
      <w:r>
        <w:rPr>
          <w:color w:val="231F20"/>
          <w:spacing w:val="-7"/>
        </w:rPr>
        <w:t> </w:t>
      </w:r>
      <w:r>
        <w:rPr>
          <w:color w:val="231F20"/>
        </w:rPr>
        <w:t>induced high noise levels associated with “hard wire belly band” motor mounting. The airflow rating of the</w:t>
      </w:r>
    </w:p>
    <w:p>
      <w:pPr>
        <w:pStyle w:val="BodyText"/>
        <w:spacing w:line="247" w:lineRule="exact"/>
      </w:pPr>
      <w:r>
        <w:rPr>
          <w:color w:val="231F20"/>
        </w:rPr>
        <w:t>unit</w:t>
      </w:r>
      <w:r>
        <w:rPr>
          <w:color w:val="231F20"/>
          <w:spacing w:val="-2"/>
        </w:rPr>
        <w:t> </w:t>
      </w:r>
      <w:r>
        <w:rPr>
          <w:color w:val="231F20"/>
        </w:rPr>
        <w:t>shall</w:t>
      </w:r>
      <w:r>
        <w:rPr>
          <w:color w:val="231F20"/>
          <w:spacing w:val="-1"/>
        </w:rPr>
        <w:t> </w:t>
      </w:r>
      <w:r>
        <w:rPr>
          <w:color w:val="231F20"/>
        </w:rPr>
        <w:t>be</w:t>
      </w:r>
      <w:r>
        <w:rPr>
          <w:color w:val="231F20"/>
          <w:spacing w:val="-1"/>
        </w:rPr>
        <w:t> </w:t>
      </w:r>
      <w:r>
        <w:rPr>
          <w:color w:val="231F20"/>
        </w:rPr>
        <w:t>based</w:t>
      </w:r>
      <w:r>
        <w:rPr>
          <w:color w:val="231F20"/>
          <w:spacing w:val="-2"/>
        </w:rPr>
        <w:t> </w:t>
      </w:r>
      <w:r>
        <w:rPr>
          <w:color w:val="231F20"/>
        </w:rPr>
        <w:t>on</w:t>
      </w:r>
      <w:r>
        <w:rPr>
          <w:color w:val="231F20"/>
          <w:spacing w:val="-1"/>
        </w:rPr>
        <w:t> </w:t>
      </w:r>
      <w:r>
        <w:rPr>
          <w:color w:val="231F20"/>
        </w:rPr>
        <w:t>a</w:t>
      </w:r>
      <w:r>
        <w:rPr>
          <w:color w:val="231F20"/>
          <w:spacing w:val="-1"/>
        </w:rPr>
        <w:t> </w:t>
      </w:r>
      <w:r>
        <w:rPr>
          <w:color w:val="231F20"/>
        </w:rPr>
        <w:t>wet</w:t>
      </w:r>
      <w:r>
        <w:rPr>
          <w:color w:val="231F20"/>
          <w:spacing w:val="-1"/>
        </w:rPr>
        <w:t> </w:t>
      </w:r>
      <w:r>
        <w:rPr>
          <w:color w:val="231F20"/>
        </w:rPr>
        <w:t>coil</w:t>
      </w:r>
      <w:r>
        <w:rPr>
          <w:color w:val="231F20"/>
          <w:spacing w:val="-2"/>
        </w:rPr>
        <w:t> </w:t>
      </w:r>
      <w:r>
        <w:rPr>
          <w:color w:val="231F20"/>
        </w:rPr>
        <w:t>and</w:t>
      </w:r>
      <w:r>
        <w:rPr>
          <w:color w:val="231F20"/>
          <w:spacing w:val="-1"/>
        </w:rPr>
        <w:t> </w:t>
      </w:r>
      <w:r>
        <w:rPr>
          <w:color w:val="231F20"/>
        </w:rPr>
        <w:t>a</w:t>
      </w:r>
      <w:r>
        <w:rPr>
          <w:color w:val="231F20"/>
          <w:spacing w:val="-1"/>
        </w:rPr>
        <w:t> </w:t>
      </w:r>
      <w:r>
        <w:rPr>
          <w:color w:val="231F20"/>
        </w:rPr>
        <w:t>clean</w:t>
      </w:r>
      <w:r>
        <w:rPr>
          <w:color w:val="231F20"/>
          <w:spacing w:val="-1"/>
        </w:rPr>
        <w:t> </w:t>
      </w:r>
      <w:r>
        <w:rPr>
          <w:color w:val="231F20"/>
          <w:spacing w:val="-2"/>
        </w:rPr>
        <w:t>filter</w:t>
      </w:r>
    </w:p>
    <w:p>
      <w:pPr>
        <w:spacing w:before="0"/>
        <w:ind w:left="180" w:right="184" w:firstLine="0"/>
        <w:jc w:val="left"/>
        <w:rPr>
          <w:rFonts w:ascii="Konnect Bold"/>
          <w:b/>
          <w:sz w:val="20"/>
        </w:rPr>
      </w:pPr>
      <w:r>
        <w:rPr>
          <w:color w:val="231F20"/>
          <w:sz w:val="20"/>
        </w:rPr>
        <w:t>in</w:t>
      </w:r>
      <w:r>
        <w:rPr>
          <w:color w:val="231F20"/>
          <w:spacing w:val="-7"/>
          <w:sz w:val="20"/>
        </w:rPr>
        <w:t> </w:t>
      </w:r>
      <w:r>
        <w:rPr>
          <w:color w:val="231F20"/>
          <w:sz w:val="20"/>
        </w:rPr>
        <w:t>place.</w:t>
      </w:r>
      <w:r>
        <w:rPr>
          <w:color w:val="231F20"/>
          <w:spacing w:val="-8"/>
          <w:sz w:val="20"/>
        </w:rPr>
        <w:t> </w:t>
      </w:r>
      <w:r>
        <w:rPr>
          <w:rFonts w:ascii="Konnect Bold"/>
          <w:b/>
          <w:color w:val="231F20"/>
          <w:sz w:val="20"/>
        </w:rPr>
        <w:t>Ratings</w:t>
      </w:r>
      <w:r>
        <w:rPr>
          <w:rFonts w:ascii="Konnect Bold"/>
          <w:b/>
          <w:color w:val="231F20"/>
          <w:spacing w:val="-7"/>
          <w:sz w:val="20"/>
        </w:rPr>
        <w:t> </w:t>
      </w:r>
      <w:r>
        <w:rPr>
          <w:rFonts w:ascii="Konnect Bold"/>
          <w:b/>
          <w:color w:val="231F20"/>
          <w:sz w:val="20"/>
        </w:rPr>
        <w:t>based</w:t>
      </w:r>
      <w:r>
        <w:rPr>
          <w:rFonts w:ascii="Konnect Bold"/>
          <w:b/>
          <w:color w:val="231F20"/>
          <w:spacing w:val="-7"/>
          <w:sz w:val="20"/>
        </w:rPr>
        <w:t> </w:t>
      </w:r>
      <w:r>
        <w:rPr>
          <w:rFonts w:ascii="Konnect Bold"/>
          <w:b/>
          <w:color w:val="231F20"/>
          <w:sz w:val="20"/>
        </w:rPr>
        <w:t>on</w:t>
      </w:r>
      <w:r>
        <w:rPr>
          <w:rFonts w:ascii="Konnect Bold"/>
          <w:b/>
          <w:color w:val="231F20"/>
          <w:spacing w:val="-7"/>
          <w:sz w:val="20"/>
        </w:rPr>
        <w:t> </w:t>
      </w:r>
      <w:r>
        <w:rPr>
          <w:rFonts w:ascii="Konnect Bold"/>
          <w:b/>
          <w:color w:val="231F20"/>
          <w:sz w:val="20"/>
        </w:rPr>
        <w:t>a</w:t>
      </w:r>
      <w:r>
        <w:rPr>
          <w:rFonts w:ascii="Konnect Bold"/>
          <w:b/>
          <w:color w:val="231F20"/>
          <w:spacing w:val="-7"/>
          <w:sz w:val="20"/>
        </w:rPr>
        <w:t> </w:t>
      </w:r>
      <w:r>
        <w:rPr>
          <w:rFonts w:ascii="Konnect Bold"/>
          <w:b/>
          <w:color w:val="231F20"/>
          <w:sz w:val="20"/>
        </w:rPr>
        <w:t>dry</w:t>
      </w:r>
      <w:r>
        <w:rPr>
          <w:rFonts w:ascii="Konnect Bold"/>
          <w:b/>
          <w:color w:val="231F20"/>
          <w:spacing w:val="-7"/>
          <w:sz w:val="20"/>
        </w:rPr>
        <w:t> </w:t>
      </w:r>
      <w:r>
        <w:rPr>
          <w:rFonts w:ascii="Konnect Bold"/>
          <w:b/>
          <w:color w:val="231F20"/>
          <w:sz w:val="20"/>
        </w:rPr>
        <w:t>coil</w:t>
      </w:r>
      <w:r>
        <w:rPr>
          <w:rFonts w:ascii="Konnect Bold"/>
          <w:b/>
          <w:color w:val="231F20"/>
          <w:spacing w:val="-7"/>
          <w:sz w:val="20"/>
        </w:rPr>
        <w:t> </w:t>
      </w:r>
      <w:r>
        <w:rPr>
          <w:rFonts w:ascii="Konnect Bold"/>
          <w:b/>
          <w:color w:val="231F20"/>
          <w:sz w:val="20"/>
        </w:rPr>
        <w:t>and/or</w:t>
      </w:r>
      <w:r>
        <w:rPr>
          <w:rFonts w:ascii="Konnect Bold"/>
          <w:b/>
          <w:color w:val="231F20"/>
          <w:spacing w:val="-7"/>
          <w:sz w:val="20"/>
        </w:rPr>
        <w:t> </w:t>
      </w:r>
      <w:r>
        <w:rPr>
          <w:rFonts w:ascii="Konnect Bold"/>
          <w:b/>
          <w:color w:val="231F20"/>
          <w:sz w:val="20"/>
        </w:rPr>
        <w:t>no</w:t>
      </w:r>
      <w:r>
        <w:rPr>
          <w:rFonts w:ascii="Konnect Bold"/>
          <w:b/>
          <w:color w:val="231F20"/>
          <w:spacing w:val="-7"/>
          <w:sz w:val="20"/>
        </w:rPr>
        <w:t> </w:t>
      </w:r>
      <w:r>
        <w:rPr>
          <w:rFonts w:ascii="Konnect Bold"/>
          <w:b/>
          <w:color w:val="231F20"/>
          <w:sz w:val="20"/>
        </w:rPr>
        <w:t>filter shall NOT be acceptable.</w:t>
      </w:r>
    </w:p>
    <w:p>
      <w:pPr>
        <w:pStyle w:val="Heading1"/>
        <w:spacing w:before="250"/>
        <w:rPr>
          <w:b/>
        </w:rPr>
      </w:pPr>
      <w:r>
        <w:rPr>
          <w:b/>
          <w:color w:val="054B70"/>
          <w:spacing w:val="-2"/>
        </w:rPr>
        <w:t>WATER</w:t>
      </w:r>
      <w:r>
        <w:rPr>
          <w:b/>
          <w:color w:val="054B70"/>
          <w:spacing w:val="-5"/>
        </w:rPr>
        <w:t> </w:t>
      </w:r>
      <w:r>
        <w:rPr>
          <w:b/>
          <w:color w:val="054B70"/>
          <w:spacing w:val="-2"/>
        </w:rPr>
        <w:t>AND REFRIGERANT CIRCUITS</w:t>
      </w:r>
    </w:p>
    <w:p>
      <w:pPr>
        <w:pStyle w:val="BodyText"/>
        <w:spacing w:line="20" w:lineRule="exact"/>
        <w:rPr>
          <w:rFonts w:ascii="Konnect SemiBold"/>
          <w:sz w:val="2"/>
        </w:rPr>
      </w:pPr>
      <w:r>
        <w:rPr>
          <w:rFonts w:ascii="Konnect SemiBold"/>
          <w:sz w:val="2"/>
        </w:rPr>
        <mc:AlternateContent>
          <mc:Choice Requires="wps">
            <w:drawing>
              <wp:inline distT="0" distB="0" distL="0" distR="0">
                <wp:extent cx="3228975" cy="12700"/>
                <wp:effectExtent l="9525" t="0" r="0" b="6350"/>
                <wp:docPr id="18" name="Group 18"/>
                <wp:cNvGraphicFramePr>
                  <a:graphicFrameLocks/>
                </wp:cNvGraphicFramePr>
                <a:graphic>
                  <a:graphicData uri="http://schemas.microsoft.com/office/word/2010/wordprocessingGroup">
                    <wpg:wgp>
                      <wpg:cNvPr id="18" name="Group 18"/>
                      <wpg:cNvGrpSpPr/>
                      <wpg:grpSpPr>
                        <a:xfrm>
                          <a:off x="0" y="0"/>
                          <a:ext cx="3228975" cy="12700"/>
                          <a:chExt cx="3228975" cy="12700"/>
                        </a:xfrm>
                      </wpg:grpSpPr>
                      <wps:wsp>
                        <wps:cNvPr id="19" name="Graphic 19"/>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2"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253"/>
      </w:pPr>
      <w:r>
        <w:rPr>
          <w:color w:val="231F20"/>
        </w:rPr>
        <w:t>All units shall contain an R-454B sealed refrigerant circuit</w:t>
      </w:r>
      <w:r>
        <w:rPr>
          <w:color w:val="231F20"/>
          <w:spacing w:val="-13"/>
        </w:rPr>
        <w:t> </w:t>
      </w:r>
      <w:r>
        <w:rPr>
          <w:color w:val="231F20"/>
        </w:rPr>
        <w:t>including</w:t>
      </w:r>
      <w:r>
        <w:rPr>
          <w:color w:val="231F20"/>
          <w:spacing w:val="-12"/>
        </w:rPr>
        <w:t> </w:t>
      </w:r>
      <w:r>
        <w:rPr>
          <w:color w:val="231F20"/>
        </w:rPr>
        <w:t>a</w:t>
      </w:r>
      <w:r>
        <w:rPr>
          <w:color w:val="231F20"/>
          <w:spacing w:val="-12"/>
        </w:rPr>
        <w:t> </w:t>
      </w:r>
      <w:r>
        <w:rPr>
          <w:color w:val="231F20"/>
        </w:rPr>
        <w:t>high-efficiency</w:t>
      </w:r>
      <w:r>
        <w:rPr>
          <w:color w:val="231F20"/>
          <w:spacing w:val="-13"/>
        </w:rPr>
        <w:t> </w:t>
      </w:r>
      <w:r>
        <w:rPr>
          <w:color w:val="231F20"/>
        </w:rPr>
        <w:t>rotary</w:t>
      </w:r>
      <w:r>
        <w:rPr>
          <w:color w:val="231F20"/>
          <w:spacing w:val="-12"/>
        </w:rPr>
        <w:t> </w:t>
      </w:r>
      <w:r>
        <w:rPr>
          <w:color w:val="231F20"/>
        </w:rPr>
        <w:t>compressor designed for heat pump operation, a thermostatic expansion valve for refrigerant metering, an enhanced corrugated aluminum lanced fin and rifled</w:t>
      </w:r>
      <w:r>
        <w:rPr>
          <w:color w:val="231F20"/>
          <w:spacing w:val="-10"/>
        </w:rPr>
        <w:t> </w:t>
      </w:r>
      <w:r>
        <w:rPr>
          <w:color w:val="231F20"/>
        </w:rPr>
        <w:t>copper</w:t>
      </w:r>
      <w:r>
        <w:rPr>
          <w:color w:val="231F20"/>
          <w:spacing w:val="-10"/>
        </w:rPr>
        <w:t> </w:t>
      </w:r>
      <w:r>
        <w:rPr>
          <w:color w:val="231F20"/>
        </w:rPr>
        <w:t>tube</w:t>
      </w:r>
      <w:r>
        <w:rPr>
          <w:color w:val="231F20"/>
          <w:spacing w:val="-10"/>
        </w:rPr>
        <w:t> </w:t>
      </w:r>
      <w:r>
        <w:rPr>
          <w:color w:val="231F20"/>
        </w:rPr>
        <w:t>refrigerant</w:t>
      </w:r>
      <w:r>
        <w:rPr>
          <w:color w:val="231F20"/>
          <w:spacing w:val="-10"/>
        </w:rPr>
        <w:t> </w:t>
      </w:r>
      <w:r>
        <w:rPr>
          <w:color w:val="231F20"/>
        </w:rPr>
        <w:t>to</w:t>
      </w:r>
      <w:r>
        <w:rPr>
          <w:color w:val="231F20"/>
          <w:spacing w:val="-10"/>
        </w:rPr>
        <w:t> </w:t>
      </w:r>
      <w:r>
        <w:rPr>
          <w:color w:val="231F20"/>
        </w:rPr>
        <w:t>air</w:t>
      </w:r>
      <w:r>
        <w:rPr>
          <w:color w:val="231F20"/>
          <w:spacing w:val="-10"/>
        </w:rPr>
        <w:t> </w:t>
      </w:r>
      <w:r>
        <w:rPr>
          <w:color w:val="231F20"/>
        </w:rPr>
        <w:t>heat</w:t>
      </w:r>
      <w:r>
        <w:rPr>
          <w:color w:val="231F20"/>
          <w:spacing w:val="-10"/>
        </w:rPr>
        <w:t> </w:t>
      </w:r>
      <w:r>
        <w:rPr>
          <w:color w:val="231F20"/>
        </w:rPr>
        <w:t>exchanger, reversing valve, brazed-plate refrigerant to water heat exchanger, and safety controls including</w:t>
      </w:r>
    </w:p>
    <w:p>
      <w:pPr>
        <w:pStyle w:val="BodyText"/>
        <w:spacing w:line="237" w:lineRule="auto"/>
        <w:ind w:right="314"/>
      </w:pPr>
      <w:r>
        <w:rPr>
          <w:color w:val="231F20"/>
        </w:rPr>
        <w:t>a water flow switch, high-pressure switch, low- pressure </w:t>
      </w:r>
      <w:r>
        <w:rPr>
          <w:color w:val="231F20"/>
          <w:position w:val="1"/>
        </w:rPr>
        <w:t>(</w:t>
      </w:r>
      <w:r>
        <w:rPr>
          <w:color w:val="231F20"/>
        </w:rPr>
        <w:t>loss-of-charge</w:t>
      </w:r>
      <w:r>
        <w:rPr>
          <w:color w:val="231F20"/>
          <w:position w:val="1"/>
        </w:rPr>
        <w:t>) </w:t>
      </w:r>
      <w:r>
        <w:rPr>
          <w:color w:val="231F20"/>
        </w:rPr>
        <w:t>switch, water coil low temperature sensor, and air coil low temperature sensor. Access fittings shall be factory installed on high and low pressure refrigerant lines to facilitate field service. Activation of any safety device shall prevent</w:t>
      </w:r>
      <w:r>
        <w:rPr>
          <w:color w:val="231F20"/>
          <w:spacing w:val="-13"/>
        </w:rPr>
        <w:t> </w:t>
      </w:r>
      <w:r>
        <w:rPr>
          <w:color w:val="231F20"/>
        </w:rPr>
        <w:t>compressor</w:t>
      </w:r>
      <w:r>
        <w:rPr>
          <w:color w:val="231F20"/>
          <w:spacing w:val="-12"/>
        </w:rPr>
        <w:t> </w:t>
      </w:r>
      <w:r>
        <w:rPr>
          <w:color w:val="231F20"/>
        </w:rPr>
        <w:t>operation</w:t>
      </w:r>
      <w:r>
        <w:rPr>
          <w:color w:val="231F20"/>
          <w:spacing w:val="-12"/>
        </w:rPr>
        <w:t> </w:t>
      </w:r>
      <w:r>
        <w:rPr>
          <w:color w:val="231F20"/>
        </w:rPr>
        <w:t>via</w:t>
      </w:r>
      <w:r>
        <w:rPr>
          <w:color w:val="231F20"/>
          <w:spacing w:val="-13"/>
        </w:rPr>
        <w:t> </w:t>
      </w:r>
      <w:r>
        <w:rPr>
          <w:color w:val="231F20"/>
        </w:rPr>
        <w:t>a</w:t>
      </w:r>
      <w:r>
        <w:rPr>
          <w:color w:val="231F20"/>
          <w:spacing w:val="-12"/>
        </w:rPr>
        <w:t> </w:t>
      </w:r>
      <w:r>
        <w:rPr>
          <w:color w:val="231F20"/>
        </w:rPr>
        <w:t>microprocessor lockout circuit. The lockout circuit shall be reset</w:t>
      </w:r>
    </w:p>
    <w:p>
      <w:pPr>
        <w:spacing w:before="0"/>
        <w:ind w:left="180" w:right="184" w:firstLine="0"/>
        <w:jc w:val="left"/>
        <w:rPr>
          <w:rFonts w:ascii="Konnect Bold"/>
          <w:b/>
          <w:sz w:val="20"/>
        </w:rPr>
      </w:pPr>
      <w:r>
        <w:rPr>
          <w:color w:val="231F20"/>
          <w:sz w:val="20"/>
        </w:rPr>
        <w:t>at the thermostat or at the contractor supplied disconnect</w:t>
      </w:r>
      <w:r>
        <w:rPr>
          <w:color w:val="231F20"/>
          <w:spacing w:val="-9"/>
          <w:sz w:val="20"/>
        </w:rPr>
        <w:t> </w:t>
      </w:r>
      <w:r>
        <w:rPr>
          <w:color w:val="231F20"/>
          <w:sz w:val="20"/>
        </w:rPr>
        <w:t>switch.</w:t>
      </w:r>
      <w:r>
        <w:rPr>
          <w:color w:val="231F20"/>
          <w:spacing w:val="-10"/>
          <w:sz w:val="20"/>
        </w:rPr>
        <w:t> </w:t>
      </w:r>
      <w:r>
        <w:rPr>
          <w:rFonts w:ascii="Konnect Bold"/>
          <w:b/>
          <w:color w:val="231F20"/>
          <w:sz w:val="20"/>
        </w:rPr>
        <w:t>Units</w:t>
      </w:r>
      <w:r>
        <w:rPr>
          <w:rFonts w:ascii="Konnect Bold"/>
          <w:b/>
          <w:color w:val="231F20"/>
          <w:spacing w:val="-8"/>
          <w:sz w:val="20"/>
        </w:rPr>
        <w:t> </w:t>
      </w:r>
      <w:r>
        <w:rPr>
          <w:rFonts w:ascii="Konnect Bold"/>
          <w:b/>
          <w:color w:val="231F20"/>
          <w:sz w:val="20"/>
        </w:rPr>
        <w:t>that</w:t>
      </w:r>
      <w:r>
        <w:rPr>
          <w:rFonts w:ascii="Konnect Bold"/>
          <w:b/>
          <w:color w:val="231F20"/>
          <w:spacing w:val="-8"/>
          <w:sz w:val="20"/>
        </w:rPr>
        <w:t> </w:t>
      </w:r>
      <w:r>
        <w:rPr>
          <w:rFonts w:ascii="Konnect Bold"/>
          <w:b/>
          <w:color w:val="231F20"/>
          <w:sz w:val="20"/>
        </w:rPr>
        <w:t>cannot</w:t>
      </w:r>
      <w:r>
        <w:rPr>
          <w:rFonts w:ascii="Konnect Bold"/>
          <w:b/>
          <w:color w:val="231F20"/>
          <w:spacing w:val="-8"/>
          <w:sz w:val="20"/>
        </w:rPr>
        <w:t> </w:t>
      </w:r>
      <w:r>
        <w:rPr>
          <w:rFonts w:ascii="Konnect Bold"/>
          <w:b/>
          <w:color w:val="231F20"/>
          <w:sz w:val="20"/>
        </w:rPr>
        <w:t>be</w:t>
      </w:r>
      <w:r>
        <w:rPr>
          <w:rFonts w:ascii="Konnect Bold"/>
          <w:b/>
          <w:color w:val="231F20"/>
          <w:spacing w:val="-8"/>
          <w:sz w:val="20"/>
        </w:rPr>
        <w:t> </w:t>
      </w:r>
      <w:r>
        <w:rPr>
          <w:rFonts w:ascii="Konnect Bold"/>
          <w:b/>
          <w:color w:val="231F20"/>
          <w:sz w:val="20"/>
        </w:rPr>
        <w:t>reset</w:t>
      </w:r>
      <w:r>
        <w:rPr>
          <w:rFonts w:ascii="Konnect Bold"/>
          <w:b/>
          <w:color w:val="231F20"/>
          <w:spacing w:val="-8"/>
          <w:sz w:val="20"/>
        </w:rPr>
        <w:t> </w:t>
      </w:r>
      <w:r>
        <w:rPr>
          <w:rFonts w:ascii="Konnect Bold"/>
          <w:b/>
          <w:color w:val="231F20"/>
          <w:sz w:val="20"/>
        </w:rPr>
        <w:t>at</w:t>
      </w:r>
      <w:r>
        <w:rPr>
          <w:rFonts w:ascii="Konnect Bold"/>
          <w:b/>
          <w:color w:val="231F20"/>
          <w:spacing w:val="-8"/>
          <w:sz w:val="20"/>
        </w:rPr>
        <w:t> </w:t>
      </w:r>
      <w:r>
        <w:rPr>
          <w:rFonts w:ascii="Konnect Bold"/>
          <w:b/>
          <w:color w:val="231F20"/>
          <w:sz w:val="20"/>
        </w:rPr>
        <w:t>the thermostat shall not be acceptable.</w:t>
      </w:r>
    </w:p>
    <w:p>
      <w:pPr>
        <w:spacing w:after="0"/>
        <w:jc w:val="left"/>
        <w:rPr>
          <w:rFonts w:ascii="Konnect Bold"/>
          <w:b/>
          <w:sz w:val="20"/>
        </w:rPr>
        <w:sectPr>
          <w:pgSz w:w="12240" w:h="15840"/>
          <w:pgMar w:header="540" w:footer="460" w:top="1660" w:bottom="660" w:left="720" w:right="720"/>
          <w:cols w:num="2" w:equalWidth="0">
            <w:col w:w="5306" w:space="49"/>
            <w:col w:w="5445"/>
          </w:cols>
        </w:sectPr>
      </w:pPr>
    </w:p>
    <w:p>
      <w:pPr>
        <w:pStyle w:val="BodyText"/>
        <w:ind w:left="0"/>
        <w:rPr>
          <w:rFonts w:ascii="Konnect Bold"/>
          <w:b/>
          <w:sz w:val="10"/>
        </w:rPr>
      </w:pPr>
    </w:p>
    <w:p>
      <w:pPr>
        <w:pStyle w:val="BodyText"/>
        <w:ind w:left="0"/>
        <w:rPr>
          <w:rFonts w:ascii="Konnect Bold"/>
          <w:b/>
          <w:sz w:val="10"/>
        </w:rPr>
      </w:pPr>
    </w:p>
    <w:p>
      <w:pPr>
        <w:pStyle w:val="BodyText"/>
        <w:ind w:left="0"/>
        <w:rPr>
          <w:rFonts w:ascii="Konnect Bold"/>
          <w:b/>
          <w:sz w:val="10"/>
        </w:rPr>
      </w:pPr>
    </w:p>
    <w:p>
      <w:pPr>
        <w:pStyle w:val="BodyText"/>
        <w:spacing w:before="24"/>
        <w:ind w:left="0"/>
        <w:rPr>
          <w:rFonts w:ascii="Konnect Bold"/>
          <w:b/>
          <w:sz w:val="10"/>
        </w:rPr>
      </w:pPr>
    </w:p>
    <w:p>
      <w:pPr>
        <w:spacing w:line="184" w:lineRule="auto" w:before="1"/>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before="89"/>
        <w:ind w:right="141"/>
      </w:pPr>
      <w:r>
        <w:rPr>
          <w:color w:val="231F20"/>
        </w:rPr>
        <w:t>Hermetic compressors shall be internally sprung.</w:t>
      </w:r>
      <w:r>
        <w:rPr>
          <w:color w:val="231F20"/>
        </w:rPr>
        <w:t> The compressor shall have a dual level vibration isolation</w:t>
      </w:r>
      <w:r>
        <w:rPr>
          <w:color w:val="231F20"/>
          <w:spacing w:val="-13"/>
        </w:rPr>
        <w:t> </w:t>
      </w:r>
      <w:r>
        <w:rPr>
          <w:color w:val="231F20"/>
        </w:rPr>
        <w:t>system.</w:t>
      </w:r>
      <w:r>
        <w:rPr>
          <w:color w:val="231F20"/>
          <w:spacing w:val="-12"/>
        </w:rPr>
        <w:t> </w:t>
      </w:r>
      <w:r>
        <w:rPr>
          <w:color w:val="231F20"/>
        </w:rPr>
        <w:t>The</w:t>
      </w:r>
      <w:r>
        <w:rPr>
          <w:color w:val="231F20"/>
          <w:spacing w:val="-12"/>
        </w:rPr>
        <w:t> </w:t>
      </w:r>
      <w:r>
        <w:rPr>
          <w:color w:val="231F20"/>
        </w:rPr>
        <w:t>compressor</w:t>
      </w:r>
      <w:r>
        <w:rPr>
          <w:color w:val="231F20"/>
          <w:spacing w:val="-13"/>
        </w:rPr>
        <w:t> </w:t>
      </w:r>
      <w:r>
        <w:rPr>
          <w:color w:val="231F20"/>
        </w:rPr>
        <w:t>will</w:t>
      </w:r>
      <w:r>
        <w:rPr>
          <w:color w:val="231F20"/>
          <w:spacing w:val="-12"/>
        </w:rPr>
        <w:t> </w:t>
      </w:r>
      <w:r>
        <w:rPr>
          <w:color w:val="231F20"/>
        </w:rPr>
        <w:t>be</w:t>
      </w:r>
      <w:r>
        <w:rPr>
          <w:color w:val="231F20"/>
          <w:spacing w:val="-12"/>
        </w:rPr>
        <w:t> </w:t>
      </w:r>
      <w:r>
        <w:rPr>
          <w:color w:val="231F20"/>
        </w:rPr>
        <w:t>mounted</w:t>
      </w:r>
      <w:r>
        <w:rPr>
          <w:color w:val="231F20"/>
          <w:spacing w:val="-13"/>
        </w:rPr>
        <w:t> </w:t>
      </w:r>
      <w:r>
        <w:rPr>
          <w:color w:val="231F20"/>
        </w:rPr>
        <w:t>on specially engineered sound-tested EPDM vibration isolation grommets to heavy gauge compressor mounting rails, which are then isolated from the cabinet base with rubber grommets for maximized</w:t>
      </w:r>
    </w:p>
    <w:p>
      <w:pPr>
        <w:pStyle w:val="BodyText"/>
        <w:spacing w:line="237" w:lineRule="auto"/>
      </w:pPr>
      <w:r>
        <w:rPr>
          <w:color w:val="231F20"/>
          <w:spacing w:val="-2"/>
        </w:rPr>
        <w:t>vibration attenuation. Compressor shall have thermal </w:t>
      </w:r>
      <w:r>
        <w:rPr>
          <w:color w:val="231F20"/>
        </w:rPr>
        <w:t>overload protection. Compressor shall be located in an insulated compartment away from air stream to minimize sound transmission. Refrigerant-to-air heat </w:t>
      </w:r>
      <w:r>
        <w:rPr>
          <w:color w:val="231F20"/>
          <w:spacing w:val="-2"/>
        </w:rPr>
        <w:t>exchangers</w:t>
      </w:r>
      <w:r>
        <w:rPr>
          <w:color w:val="231F20"/>
          <w:spacing w:val="-5"/>
        </w:rPr>
        <w:t> </w:t>
      </w:r>
      <w:r>
        <w:rPr>
          <w:color w:val="231F20"/>
          <w:spacing w:val="-2"/>
        </w:rPr>
        <w:t>shall</w:t>
      </w:r>
      <w:r>
        <w:rPr>
          <w:color w:val="231F20"/>
          <w:spacing w:val="-5"/>
        </w:rPr>
        <w:t> </w:t>
      </w:r>
      <w:r>
        <w:rPr>
          <w:color w:val="231F20"/>
          <w:spacing w:val="-2"/>
        </w:rPr>
        <w:t>utilize</w:t>
      </w:r>
      <w:r>
        <w:rPr>
          <w:color w:val="231F20"/>
          <w:spacing w:val="-5"/>
        </w:rPr>
        <w:t> </w:t>
      </w:r>
      <w:r>
        <w:rPr>
          <w:color w:val="231F20"/>
          <w:spacing w:val="-2"/>
        </w:rPr>
        <w:t>enhanced</w:t>
      </w:r>
      <w:r>
        <w:rPr>
          <w:color w:val="231F20"/>
          <w:spacing w:val="-5"/>
        </w:rPr>
        <w:t> </w:t>
      </w:r>
      <w:r>
        <w:rPr>
          <w:color w:val="231F20"/>
          <w:spacing w:val="-2"/>
        </w:rPr>
        <w:t>corrugated</w:t>
      </w:r>
      <w:r>
        <w:rPr>
          <w:color w:val="231F20"/>
          <w:spacing w:val="-5"/>
        </w:rPr>
        <w:t> </w:t>
      </w:r>
      <w:r>
        <w:rPr>
          <w:color w:val="231F20"/>
          <w:spacing w:val="-2"/>
        </w:rPr>
        <w:t>lanced </w:t>
      </w:r>
      <w:r>
        <w:rPr>
          <w:color w:val="231F20"/>
        </w:rPr>
        <w:t>aluminum fins and rifled copper tube construction rated to withstand 625 PSIG </w:t>
      </w:r>
      <w:r>
        <w:rPr>
          <w:color w:val="231F20"/>
          <w:position w:val="1"/>
        </w:rPr>
        <w:t>(</w:t>
      </w:r>
      <w:r>
        <w:rPr>
          <w:color w:val="231F20"/>
        </w:rPr>
        <w:t>4309 kPa</w:t>
      </w:r>
      <w:r>
        <w:rPr>
          <w:color w:val="231F20"/>
          <w:position w:val="1"/>
        </w:rPr>
        <w:t>) </w:t>
      </w:r>
      <w:r>
        <w:rPr>
          <w:color w:val="231F20"/>
        </w:rPr>
        <w:t>refrigerant working pressure. Refrigerant to water heat exchangers shall be of copper inner plates stacked and brazed together allowing separate water and refrigerant flow pathways, rated to withstand 650 PSIG</w:t>
      </w:r>
      <w:r>
        <w:rPr>
          <w:color w:val="231F20"/>
          <w:spacing w:val="-3"/>
        </w:rPr>
        <w:t> </w:t>
      </w:r>
      <w:r>
        <w:rPr>
          <w:color w:val="231F20"/>
          <w:position w:val="1"/>
        </w:rPr>
        <w:t>(</w:t>
      </w:r>
      <w:r>
        <w:rPr>
          <w:color w:val="231F20"/>
        </w:rPr>
        <w:t>4482</w:t>
      </w:r>
      <w:r>
        <w:rPr>
          <w:color w:val="231F20"/>
          <w:spacing w:val="-2"/>
        </w:rPr>
        <w:t> </w:t>
      </w:r>
      <w:r>
        <w:rPr>
          <w:color w:val="231F20"/>
        </w:rPr>
        <w:t>kPa</w:t>
      </w:r>
      <w:r>
        <w:rPr>
          <w:color w:val="231F20"/>
          <w:position w:val="1"/>
        </w:rPr>
        <w:t>)</w:t>
      </w:r>
      <w:r>
        <w:rPr>
          <w:color w:val="231F20"/>
          <w:spacing w:val="-2"/>
          <w:position w:val="1"/>
        </w:rPr>
        <w:t> </w:t>
      </w:r>
      <w:r>
        <w:rPr>
          <w:color w:val="231F20"/>
        </w:rPr>
        <w:t>working</w:t>
      </w:r>
      <w:r>
        <w:rPr>
          <w:color w:val="231F20"/>
          <w:spacing w:val="-2"/>
        </w:rPr>
        <w:t> </w:t>
      </w:r>
      <w:r>
        <w:rPr>
          <w:color w:val="231F20"/>
        </w:rPr>
        <w:t>refrigerant</w:t>
      </w:r>
      <w:r>
        <w:rPr>
          <w:color w:val="231F20"/>
          <w:spacing w:val="-2"/>
        </w:rPr>
        <w:t> </w:t>
      </w:r>
      <w:r>
        <w:rPr>
          <w:color w:val="231F20"/>
        </w:rPr>
        <w:t>pressure</w:t>
      </w:r>
      <w:r>
        <w:rPr>
          <w:color w:val="231F20"/>
          <w:spacing w:val="-2"/>
        </w:rPr>
        <w:t> </w:t>
      </w:r>
      <w:r>
        <w:rPr>
          <w:color w:val="231F20"/>
        </w:rPr>
        <w:t>and</w:t>
      </w:r>
      <w:r>
        <w:rPr>
          <w:color w:val="231F20"/>
          <w:spacing w:val="-2"/>
        </w:rPr>
        <w:t> </w:t>
      </w:r>
      <w:r>
        <w:rPr>
          <w:color w:val="231F20"/>
        </w:rPr>
        <w:t>300 PSIG </w:t>
      </w:r>
      <w:r>
        <w:rPr>
          <w:color w:val="231F20"/>
          <w:position w:val="1"/>
        </w:rPr>
        <w:t>(</w:t>
      </w:r>
      <w:r>
        <w:rPr>
          <w:color w:val="231F20"/>
        </w:rPr>
        <w:t>2,068 kPa</w:t>
      </w:r>
      <w:r>
        <w:rPr>
          <w:color w:val="231F20"/>
          <w:position w:val="1"/>
        </w:rPr>
        <w:t>) </w:t>
      </w:r>
      <w:r>
        <w:rPr>
          <w:color w:val="231F20"/>
        </w:rPr>
        <w:t>working water pressure.</w:t>
      </w:r>
    </w:p>
    <w:p>
      <w:pPr>
        <w:spacing w:line="237" w:lineRule="auto" w:before="165"/>
        <w:ind w:left="1080" w:right="174"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will be supplied with internally factory mounted two-way motorized water valve </w:t>
      </w:r>
      <w:r>
        <w:rPr>
          <w:rFonts w:ascii="Konnect Bold"/>
          <w:b/>
          <w:color w:val="231F20"/>
          <w:position w:val="1"/>
          <w:sz w:val="20"/>
        </w:rPr>
        <w:t>(</w:t>
      </w:r>
      <w:r>
        <w:rPr>
          <w:rFonts w:ascii="Konnect Bold"/>
          <w:b/>
          <w:color w:val="231F20"/>
          <w:sz w:val="20"/>
        </w:rPr>
        <w:t>MWV</w:t>
      </w:r>
      <w:r>
        <w:rPr>
          <w:rFonts w:ascii="Konnect Bold"/>
          <w:b/>
          <w:color w:val="231F20"/>
          <w:position w:val="1"/>
          <w:sz w:val="20"/>
        </w:rPr>
        <w:t>) </w:t>
      </w:r>
      <w:r>
        <w:rPr>
          <w:rFonts w:ascii="Konnect Bold"/>
          <w:b/>
          <w:color w:val="231F20"/>
          <w:sz w:val="20"/>
        </w:rPr>
        <w:t>for variable speed loop</w:t>
      </w:r>
      <w:r>
        <w:rPr>
          <w:rFonts w:ascii="Konnect Bold"/>
          <w:b/>
          <w:color w:val="231F20"/>
          <w:spacing w:val="-11"/>
          <w:sz w:val="20"/>
        </w:rPr>
        <w:t> </w:t>
      </w:r>
      <w:r>
        <w:rPr>
          <w:rFonts w:ascii="Konnect Bold"/>
          <w:b/>
          <w:color w:val="231F20"/>
          <w:sz w:val="20"/>
        </w:rPr>
        <w:t>pumping</w:t>
      </w:r>
      <w:r>
        <w:rPr>
          <w:rFonts w:ascii="Konnect Bold"/>
          <w:b/>
          <w:color w:val="231F20"/>
          <w:spacing w:val="-11"/>
          <w:sz w:val="20"/>
        </w:rPr>
        <w:t> </w:t>
      </w:r>
      <w:r>
        <w:rPr>
          <w:rFonts w:ascii="Konnect Bold"/>
          <w:b/>
          <w:color w:val="231F20"/>
          <w:sz w:val="20"/>
        </w:rPr>
        <w:t>requirements.</w:t>
      </w:r>
      <w:r>
        <w:rPr>
          <w:rFonts w:ascii="Konnect Bold"/>
          <w:b/>
          <w:color w:val="231F20"/>
          <w:spacing w:val="-11"/>
          <w:sz w:val="20"/>
        </w:rPr>
        <w:t> </w:t>
      </w:r>
      <w:r>
        <w:rPr>
          <w:rFonts w:ascii="Konnect Bold"/>
          <w:b/>
          <w:color w:val="231F20"/>
          <w:sz w:val="20"/>
        </w:rPr>
        <w:t>Valve</w:t>
      </w:r>
      <w:r>
        <w:rPr>
          <w:rFonts w:ascii="Konnect Bold"/>
          <w:b/>
          <w:color w:val="231F20"/>
          <w:spacing w:val="-11"/>
          <w:sz w:val="20"/>
        </w:rPr>
        <w:t> </w:t>
      </w:r>
      <w:r>
        <w:rPr>
          <w:rFonts w:ascii="Konnect Bold"/>
          <w:b/>
          <w:color w:val="231F20"/>
          <w:sz w:val="20"/>
        </w:rPr>
        <w:t>to</w:t>
      </w:r>
      <w:r>
        <w:rPr>
          <w:rFonts w:ascii="Konnect Bold"/>
          <w:b/>
          <w:color w:val="231F20"/>
          <w:spacing w:val="-11"/>
          <w:sz w:val="20"/>
        </w:rPr>
        <w:t> </w:t>
      </w:r>
      <w:r>
        <w:rPr>
          <w:rFonts w:ascii="Konnect Bold"/>
          <w:b/>
          <w:color w:val="231F20"/>
          <w:sz w:val="20"/>
        </w:rPr>
        <w:t>be normally closed type.</w:t>
      </w:r>
    </w:p>
    <w:p>
      <w:pPr>
        <w:spacing w:line="235" w:lineRule="auto" w:before="180"/>
        <w:ind w:left="1080" w:right="515" w:hanging="900"/>
        <w:jc w:val="both"/>
        <w:rPr>
          <w:rFonts w:ascii="Konnect Bold"/>
          <w:b/>
          <w:sz w:val="20"/>
        </w:rPr>
      </w:pPr>
      <w:r>
        <w:rPr>
          <w:rFonts w:ascii="Konnect Bold"/>
          <w:b/>
          <w:color w:val="231F20"/>
          <w:sz w:val="20"/>
        </w:rPr>
        <w:t>Option:</w:t>
      </w:r>
      <w:r>
        <w:rPr>
          <w:rFonts w:ascii="Konnect Bold"/>
          <w:b/>
          <w:color w:val="231F20"/>
          <w:spacing w:val="80"/>
          <w:sz w:val="20"/>
        </w:rPr>
        <w:t> </w:t>
      </w:r>
      <w:r>
        <w:rPr>
          <w:rFonts w:ascii="Konnect Bold"/>
          <w:b/>
          <w:color w:val="231F20"/>
          <w:sz w:val="20"/>
        </w:rPr>
        <w:t>The</w:t>
      </w:r>
      <w:r>
        <w:rPr>
          <w:rFonts w:ascii="Konnect Bold"/>
          <w:b/>
          <w:color w:val="231F20"/>
          <w:spacing w:val="-4"/>
          <w:sz w:val="20"/>
        </w:rPr>
        <w:t> </w:t>
      </w:r>
      <w:r>
        <w:rPr>
          <w:rFonts w:ascii="Konnect Bold"/>
          <w:b/>
          <w:color w:val="231F20"/>
          <w:sz w:val="20"/>
        </w:rPr>
        <w:t>unit</w:t>
      </w:r>
      <w:r>
        <w:rPr>
          <w:rFonts w:ascii="Konnect Bold"/>
          <w:b/>
          <w:color w:val="231F20"/>
          <w:spacing w:val="-4"/>
          <w:sz w:val="20"/>
        </w:rPr>
        <w:t> </w:t>
      </w:r>
      <w:r>
        <w:rPr>
          <w:rFonts w:ascii="Konnect Bold"/>
          <w:b/>
          <w:color w:val="231F20"/>
          <w:sz w:val="20"/>
        </w:rPr>
        <w:t>will</w:t>
      </w:r>
      <w:r>
        <w:rPr>
          <w:rFonts w:ascii="Konnect Bold"/>
          <w:b/>
          <w:color w:val="231F20"/>
          <w:spacing w:val="-4"/>
          <w:sz w:val="20"/>
        </w:rPr>
        <w:t> </w:t>
      </w:r>
      <w:r>
        <w:rPr>
          <w:rFonts w:ascii="Konnect Bold"/>
          <w:b/>
          <w:color w:val="231F20"/>
          <w:sz w:val="20"/>
        </w:rPr>
        <w:t>be</w:t>
      </w:r>
      <w:r>
        <w:rPr>
          <w:rFonts w:ascii="Konnect Bold"/>
          <w:b/>
          <w:color w:val="231F20"/>
          <w:spacing w:val="-4"/>
          <w:sz w:val="20"/>
        </w:rPr>
        <w:t> </w:t>
      </w:r>
      <w:r>
        <w:rPr>
          <w:rFonts w:ascii="Konnect Bold"/>
          <w:b/>
          <w:color w:val="231F20"/>
          <w:sz w:val="20"/>
        </w:rPr>
        <w:t>supplied</w:t>
      </w:r>
      <w:r>
        <w:rPr>
          <w:rFonts w:ascii="Konnect Bold"/>
          <w:b/>
          <w:color w:val="231F20"/>
          <w:spacing w:val="-4"/>
          <w:sz w:val="20"/>
        </w:rPr>
        <w:t> </w:t>
      </w:r>
      <w:r>
        <w:rPr>
          <w:rFonts w:ascii="Konnect Bold"/>
          <w:b/>
          <w:color w:val="231F20"/>
          <w:sz w:val="20"/>
        </w:rPr>
        <w:t>with</w:t>
      </w:r>
      <w:r>
        <w:rPr>
          <w:rFonts w:ascii="Konnect Bold"/>
          <w:b/>
          <w:color w:val="231F20"/>
          <w:spacing w:val="-4"/>
          <w:sz w:val="20"/>
        </w:rPr>
        <w:t> </w:t>
      </w:r>
      <w:r>
        <w:rPr>
          <w:rFonts w:ascii="Konnect Bold"/>
          <w:b/>
          <w:color w:val="231F20"/>
          <w:sz w:val="20"/>
        </w:rPr>
        <w:t>internally factory</w:t>
      </w:r>
      <w:r>
        <w:rPr>
          <w:rFonts w:ascii="Konnect Bold"/>
          <w:b/>
          <w:color w:val="231F20"/>
          <w:spacing w:val="-11"/>
          <w:sz w:val="20"/>
        </w:rPr>
        <w:t> </w:t>
      </w:r>
      <w:r>
        <w:rPr>
          <w:rFonts w:ascii="Konnect Bold"/>
          <w:b/>
          <w:color w:val="231F20"/>
          <w:sz w:val="20"/>
        </w:rPr>
        <w:t>mounted</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water</w:t>
      </w:r>
      <w:r>
        <w:rPr>
          <w:rFonts w:ascii="Konnect Bold"/>
          <w:b/>
          <w:color w:val="231F20"/>
          <w:spacing w:val="-11"/>
          <w:sz w:val="20"/>
        </w:rPr>
        <w:t> </w:t>
      </w:r>
      <w:r>
        <w:rPr>
          <w:rFonts w:ascii="Konnect Bold"/>
          <w:b/>
          <w:color w:val="231F20"/>
          <w:sz w:val="20"/>
        </w:rPr>
        <w:t>flow </w:t>
      </w:r>
      <w:r>
        <w:rPr>
          <w:rFonts w:ascii="Konnect Bold"/>
          <w:b/>
          <w:color w:val="231F20"/>
          <w:position w:val="1"/>
          <w:sz w:val="20"/>
        </w:rPr>
        <w:t>(</w:t>
      </w:r>
      <w:r>
        <w:rPr>
          <w:rFonts w:ascii="Konnect Bold"/>
          <w:b/>
          <w:color w:val="231F20"/>
          <w:sz w:val="20"/>
        </w:rPr>
        <w:t>AFR</w:t>
      </w:r>
      <w:r>
        <w:rPr>
          <w:rFonts w:ascii="Konnect Bold"/>
          <w:b/>
          <w:color w:val="231F20"/>
          <w:position w:val="1"/>
          <w:sz w:val="20"/>
        </w:rPr>
        <w:t>) </w:t>
      </w:r>
      <w:r>
        <w:rPr>
          <w:rFonts w:ascii="Konnect Bold"/>
          <w:b/>
          <w:color w:val="231F20"/>
          <w:sz w:val="20"/>
        </w:rPr>
        <w:t>regulators.</w:t>
      </w:r>
    </w:p>
    <w:p>
      <w:pPr>
        <w:spacing w:before="178"/>
        <w:ind w:left="1080" w:right="0"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High</w:t>
      </w:r>
      <w:r>
        <w:rPr>
          <w:rFonts w:ascii="Konnect Bold"/>
          <w:b/>
          <w:color w:val="231F20"/>
          <w:spacing w:val="-8"/>
          <w:sz w:val="20"/>
        </w:rPr>
        <w:t> </w:t>
      </w:r>
      <w:r>
        <w:rPr>
          <w:rFonts w:ascii="Konnect Bold"/>
          <w:b/>
          <w:color w:val="231F20"/>
          <w:sz w:val="20"/>
        </w:rPr>
        <w:t>pressure</w:t>
      </w:r>
      <w:r>
        <w:rPr>
          <w:rFonts w:ascii="Konnect Bold"/>
          <w:b/>
          <w:color w:val="231F20"/>
          <w:spacing w:val="-8"/>
          <w:sz w:val="20"/>
        </w:rPr>
        <w:t> </w:t>
      </w:r>
      <w:r>
        <w:rPr>
          <w:rFonts w:ascii="Konnect Bold"/>
          <w:b/>
          <w:color w:val="231F20"/>
          <w:sz w:val="20"/>
        </w:rPr>
        <w:t>water</w:t>
      </w:r>
      <w:r>
        <w:rPr>
          <w:rFonts w:ascii="Konnect Bold"/>
          <w:b/>
          <w:color w:val="231F20"/>
          <w:spacing w:val="-8"/>
          <w:sz w:val="20"/>
        </w:rPr>
        <w:t> </w:t>
      </w:r>
      <w:r>
        <w:rPr>
          <w:rFonts w:ascii="Konnect Bold"/>
          <w:b/>
          <w:color w:val="231F20"/>
          <w:sz w:val="20"/>
        </w:rPr>
        <w:t>flow</w:t>
      </w:r>
      <w:r>
        <w:rPr>
          <w:rFonts w:ascii="Konnect Bold"/>
          <w:b/>
          <w:color w:val="231F20"/>
          <w:spacing w:val="-8"/>
          <w:sz w:val="20"/>
        </w:rPr>
        <w:t> </w:t>
      </w:r>
      <w:r>
        <w:rPr>
          <w:rFonts w:ascii="Konnect Bold"/>
          <w:b/>
          <w:color w:val="231F20"/>
          <w:sz w:val="20"/>
        </w:rPr>
        <w:t>switches</w:t>
      </w:r>
      <w:r>
        <w:rPr>
          <w:rFonts w:ascii="Konnect Bold"/>
          <w:b/>
          <w:color w:val="231F20"/>
          <w:spacing w:val="-8"/>
          <w:sz w:val="20"/>
        </w:rPr>
        <w:t> </w:t>
      </w:r>
      <w:r>
        <w:rPr>
          <w:rFonts w:ascii="Konnect Bold"/>
          <w:b/>
          <w:color w:val="231F20"/>
          <w:sz w:val="20"/>
        </w:rPr>
        <w:t>for</w:t>
      </w:r>
      <w:r>
        <w:rPr>
          <w:rFonts w:ascii="Konnect Bold"/>
          <w:b/>
          <w:color w:val="231F20"/>
          <w:spacing w:val="-8"/>
          <w:sz w:val="20"/>
        </w:rPr>
        <w:t> </w:t>
      </w:r>
      <w:r>
        <w:rPr>
          <w:rFonts w:ascii="Konnect Bold"/>
          <w:b/>
          <w:color w:val="231F20"/>
          <w:sz w:val="20"/>
        </w:rPr>
        <w:t>water loop applications with designed pressures between 161 to 300 PSI.</w:t>
      </w:r>
    </w:p>
    <w:p>
      <w:pPr>
        <w:spacing w:before="177"/>
        <w:ind w:left="1080" w:right="141"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will be supplied with internally mounted secondary pump for primary/ secondary</w:t>
      </w:r>
      <w:r>
        <w:rPr>
          <w:rFonts w:ascii="Konnect Bold"/>
          <w:b/>
          <w:color w:val="231F20"/>
          <w:spacing w:val="-11"/>
          <w:sz w:val="20"/>
        </w:rPr>
        <w:t> </w:t>
      </w:r>
      <w:r>
        <w:rPr>
          <w:rFonts w:ascii="Konnect Bold"/>
          <w:b/>
          <w:color w:val="231F20"/>
          <w:sz w:val="20"/>
        </w:rPr>
        <w:t>applications,</w:t>
      </w:r>
      <w:r>
        <w:rPr>
          <w:rFonts w:ascii="Konnect Bold"/>
          <w:b/>
          <w:color w:val="231F20"/>
          <w:spacing w:val="-11"/>
          <w:sz w:val="20"/>
        </w:rPr>
        <w:t> </w:t>
      </w:r>
      <w:r>
        <w:rPr>
          <w:rFonts w:ascii="Konnect Bold"/>
          <w:b/>
          <w:color w:val="231F20"/>
          <w:sz w:val="20"/>
        </w:rPr>
        <w:t>including</w:t>
      </w:r>
      <w:r>
        <w:rPr>
          <w:rFonts w:ascii="Konnect Bold"/>
          <w:b/>
          <w:color w:val="231F20"/>
          <w:spacing w:val="-11"/>
          <w:sz w:val="20"/>
        </w:rPr>
        <w:t> </w:t>
      </w:r>
      <w:r>
        <w:rPr>
          <w:rFonts w:ascii="Konnect Bold"/>
          <w:b/>
          <w:color w:val="231F20"/>
          <w:sz w:val="20"/>
        </w:rPr>
        <w:t>single- pipe systems.</w:t>
      </w:r>
    </w:p>
    <w:p>
      <w:pPr>
        <w:spacing w:before="176"/>
        <w:ind w:left="1080" w:right="141"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w:t>
      </w:r>
      <w:r>
        <w:rPr>
          <w:rFonts w:ascii="Konnect Bold"/>
          <w:b/>
          <w:color w:val="231F20"/>
          <w:spacing w:val="-10"/>
          <w:sz w:val="20"/>
        </w:rPr>
        <w:t> </w:t>
      </w:r>
      <w:r>
        <w:rPr>
          <w:rFonts w:ascii="Konnect Bold"/>
          <w:b/>
          <w:color w:val="231F20"/>
          <w:sz w:val="20"/>
        </w:rPr>
        <w:t>refrigerant-to-air</w:t>
      </w:r>
      <w:r>
        <w:rPr>
          <w:rFonts w:ascii="Konnect Bold"/>
          <w:b/>
          <w:color w:val="231F20"/>
          <w:spacing w:val="-10"/>
          <w:sz w:val="20"/>
        </w:rPr>
        <w:t> </w:t>
      </w:r>
      <w:r>
        <w:rPr>
          <w:rFonts w:ascii="Konnect Bold"/>
          <w:b/>
          <w:color w:val="231F20"/>
          <w:sz w:val="20"/>
        </w:rPr>
        <w:t>heat</w:t>
      </w:r>
      <w:r>
        <w:rPr>
          <w:rFonts w:ascii="Konnect Bold"/>
          <w:b/>
          <w:color w:val="231F20"/>
          <w:spacing w:val="-10"/>
          <w:sz w:val="20"/>
        </w:rPr>
        <w:t> </w:t>
      </w:r>
      <w:r>
        <w:rPr>
          <w:rFonts w:ascii="Konnect Bold"/>
          <w:b/>
          <w:color w:val="231F20"/>
          <w:sz w:val="20"/>
        </w:rPr>
        <w:t>exchanger</w:t>
      </w:r>
      <w:r>
        <w:rPr>
          <w:rFonts w:ascii="Konnect Bold"/>
          <w:b/>
          <w:color w:val="231F20"/>
          <w:spacing w:val="-10"/>
          <w:sz w:val="20"/>
        </w:rPr>
        <w:t> </w:t>
      </w:r>
      <w:r>
        <w:rPr>
          <w:rFonts w:ascii="Konnect Bold"/>
          <w:b/>
          <w:color w:val="231F20"/>
          <w:sz w:val="20"/>
        </w:rPr>
        <w:t>shall be E-coated.</w:t>
      </w:r>
    </w:p>
    <w:p>
      <w:pPr>
        <w:spacing w:before="178"/>
        <w:ind w:left="1080" w:right="141"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w:t>
      </w:r>
      <w:r>
        <w:rPr>
          <w:rFonts w:ascii="Konnect Bold"/>
          <w:b/>
          <w:color w:val="231F20"/>
          <w:spacing w:val="-10"/>
          <w:sz w:val="20"/>
        </w:rPr>
        <w:t> </w:t>
      </w:r>
      <w:r>
        <w:rPr>
          <w:rFonts w:ascii="Konnect Bold"/>
          <w:b/>
          <w:color w:val="231F20"/>
          <w:sz w:val="20"/>
        </w:rPr>
        <w:t>refrigerant-to-air</w:t>
      </w:r>
      <w:r>
        <w:rPr>
          <w:rFonts w:ascii="Konnect Bold"/>
          <w:b/>
          <w:color w:val="231F20"/>
          <w:spacing w:val="-10"/>
          <w:sz w:val="20"/>
        </w:rPr>
        <w:t> </w:t>
      </w:r>
      <w:r>
        <w:rPr>
          <w:rFonts w:ascii="Konnect Bold"/>
          <w:b/>
          <w:color w:val="231F20"/>
          <w:sz w:val="20"/>
        </w:rPr>
        <w:t>heat</w:t>
      </w:r>
      <w:r>
        <w:rPr>
          <w:rFonts w:ascii="Konnect Bold"/>
          <w:b/>
          <w:color w:val="231F20"/>
          <w:spacing w:val="-10"/>
          <w:sz w:val="20"/>
        </w:rPr>
        <w:t> </w:t>
      </w:r>
      <w:r>
        <w:rPr>
          <w:rFonts w:ascii="Konnect Bold"/>
          <w:b/>
          <w:color w:val="231F20"/>
          <w:sz w:val="20"/>
        </w:rPr>
        <w:t>exchanger</w:t>
      </w:r>
      <w:r>
        <w:rPr>
          <w:rFonts w:ascii="Konnect Bold"/>
          <w:b/>
          <w:color w:val="231F20"/>
          <w:spacing w:val="-10"/>
          <w:sz w:val="20"/>
        </w:rPr>
        <w:t> </w:t>
      </w:r>
      <w:r>
        <w:rPr>
          <w:rFonts w:ascii="Konnect Bold"/>
          <w:b/>
          <w:color w:val="231F20"/>
          <w:sz w:val="20"/>
        </w:rPr>
        <w:t>shall be tin-plated.</w:t>
      </w:r>
    </w:p>
    <w:p>
      <w:pPr>
        <w:pStyle w:val="BodyText"/>
        <w:spacing w:line="237" w:lineRule="auto" w:before="91"/>
        <w:ind w:right="476"/>
      </w:pPr>
      <w:r>
        <w:rPr/>
        <w:br w:type="column"/>
      </w:r>
      <w:r>
        <w:rPr>
          <w:color w:val="231F20"/>
          <w:spacing w:val="-2"/>
        </w:rPr>
        <w:t>Refrigerant</w:t>
      </w:r>
      <w:r>
        <w:rPr>
          <w:color w:val="231F20"/>
          <w:spacing w:val="-5"/>
        </w:rPr>
        <w:t> </w:t>
      </w:r>
      <w:r>
        <w:rPr>
          <w:color w:val="231F20"/>
          <w:spacing w:val="-2"/>
        </w:rPr>
        <w:t>metering</w:t>
      </w:r>
      <w:r>
        <w:rPr>
          <w:color w:val="231F20"/>
          <w:spacing w:val="-5"/>
        </w:rPr>
        <w:t> </w:t>
      </w:r>
      <w:r>
        <w:rPr>
          <w:color w:val="231F20"/>
          <w:spacing w:val="-2"/>
        </w:rPr>
        <w:t>shall</w:t>
      </w:r>
      <w:r>
        <w:rPr>
          <w:color w:val="231F20"/>
          <w:spacing w:val="-5"/>
        </w:rPr>
        <w:t> </w:t>
      </w:r>
      <w:r>
        <w:rPr>
          <w:color w:val="231F20"/>
          <w:spacing w:val="-2"/>
        </w:rPr>
        <w:t>be</w:t>
      </w:r>
      <w:r>
        <w:rPr>
          <w:color w:val="231F20"/>
          <w:spacing w:val="-5"/>
        </w:rPr>
        <w:t> </w:t>
      </w:r>
      <w:r>
        <w:rPr>
          <w:color w:val="231F20"/>
          <w:spacing w:val="-2"/>
        </w:rPr>
        <w:t>accomplished</w:t>
      </w:r>
      <w:r>
        <w:rPr>
          <w:color w:val="231F20"/>
          <w:spacing w:val="-5"/>
        </w:rPr>
        <w:t> </w:t>
      </w:r>
      <w:r>
        <w:rPr>
          <w:color w:val="231F20"/>
          <w:spacing w:val="-2"/>
        </w:rPr>
        <w:t>by </w:t>
      </w:r>
      <w:r>
        <w:rPr>
          <w:color w:val="231F20"/>
          <w:spacing w:val="-6"/>
        </w:rPr>
        <w:t>thermostatic</w:t>
      </w:r>
      <w:r>
        <w:rPr>
          <w:color w:val="231F20"/>
          <w:spacing w:val="-7"/>
        </w:rPr>
        <w:t> </w:t>
      </w:r>
      <w:r>
        <w:rPr>
          <w:color w:val="231F20"/>
          <w:spacing w:val="-6"/>
        </w:rPr>
        <w:t>expansion valve only.</w:t>
      </w:r>
      <w:r>
        <w:rPr>
          <w:color w:val="231F20"/>
          <w:spacing w:val="-7"/>
        </w:rPr>
        <w:t> </w:t>
      </w:r>
      <w:r>
        <w:rPr>
          <w:color w:val="231F20"/>
          <w:spacing w:val="-6"/>
        </w:rPr>
        <w:t>Expansion valves </w:t>
      </w:r>
      <w:r>
        <w:rPr>
          <w:color w:val="231F20"/>
        </w:rPr>
        <w:t>shall</w:t>
      </w:r>
      <w:r>
        <w:rPr>
          <w:color w:val="231F20"/>
          <w:spacing w:val="-12"/>
        </w:rPr>
        <w:t> </w:t>
      </w:r>
      <w:r>
        <w:rPr>
          <w:color w:val="231F20"/>
        </w:rPr>
        <w:t>be</w:t>
      </w:r>
      <w:r>
        <w:rPr>
          <w:color w:val="231F20"/>
          <w:spacing w:val="-12"/>
        </w:rPr>
        <w:t> </w:t>
      </w:r>
      <w:r>
        <w:rPr>
          <w:color w:val="231F20"/>
        </w:rPr>
        <w:t>dual</w:t>
      </w:r>
      <w:r>
        <w:rPr>
          <w:color w:val="231F20"/>
          <w:spacing w:val="-12"/>
        </w:rPr>
        <w:t> </w:t>
      </w:r>
      <w:r>
        <w:rPr>
          <w:color w:val="231F20"/>
        </w:rPr>
        <w:t>port</w:t>
      </w:r>
      <w:r>
        <w:rPr>
          <w:color w:val="231F20"/>
          <w:spacing w:val="-12"/>
        </w:rPr>
        <w:t> </w:t>
      </w:r>
      <w:r>
        <w:rPr>
          <w:color w:val="231F20"/>
        </w:rPr>
        <w:t>balanced</w:t>
      </w:r>
      <w:r>
        <w:rPr>
          <w:color w:val="231F20"/>
          <w:spacing w:val="-12"/>
        </w:rPr>
        <w:t> </w:t>
      </w:r>
      <w:r>
        <w:rPr>
          <w:color w:val="231F20"/>
        </w:rPr>
        <w:t>type</w:t>
      </w:r>
      <w:r>
        <w:rPr>
          <w:color w:val="231F20"/>
          <w:spacing w:val="-12"/>
        </w:rPr>
        <w:t> </w:t>
      </w:r>
      <w:r>
        <w:rPr>
          <w:color w:val="231F20"/>
        </w:rPr>
        <w:t>with</w:t>
      </w:r>
      <w:r>
        <w:rPr>
          <w:color w:val="231F20"/>
          <w:spacing w:val="-12"/>
        </w:rPr>
        <w:t> </w:t>
      </w:r>
      <w:r>
        <w:rPr>
          <w:color w:val="231F20"/>
        </w:rPr>
        <w:t>external </w:t>
      </w:r>
      <w:r>
        <w:rPr>
          <w:color w:val="231F20"/>
          <w:spacing w:val="-2"/>
        </w:rPr>
        <w:t>equalizer</w:t>
      </w:r>
      <w:r>
        <w:rPr>
          <w:color w:val="231F20"/>
          <w:spacing w:val="-9"/>
        </w:rPr>
        <w:t> </w:t>
      </w:r>
      <w:r>
        <w:rPr>
          <w:color w:val="231F20"/>
          <w:spacing w:val="-2"/>
        </w:rPr>
        <w:t>for</w:t>
      </w:r>
      <w:r>
        <w:rPr>
          <w:color w:val="231F20"/>
          <w:spacing w:val="-9"/>
        </w:rPr>
        <w:t> </w:t>
      </w:r>
      <w:r>
        <w:rPr>
          <w:color w:val="231F20"/>
          <w:spacing w:val="-2"/>
        </w:rPr>
        <w:t>optimum</w:t>
      </w:r>
      <w:r>
        <w:rPr>
          <w:color w:val="231F20"/>
          <w:spacing w:val="-9"/>
        </w:rPr>
        <w:t> </w:t>
      </w:r>
      <w:r>
        <w:rPr>
          <w:color w:val="231F20"/>
          <w:spacing w:val="-2"/>
        </w:rPr>
        <w:t>refrigerant</w:t>
      </w:r>
      <w:r>
        <w:rPr>
          <w:color w:val="231F20"/>
          <w:spacing w:val="-9"/>
        </w:rPr>
        <w:t> </w:t>
      </w:r>
      <w:r>
        <w:rPr>
          <w:color w:val="231F20"/>
          <w:spacing w:val="-2"/>
        </w:rPr>
        <w:t>metering.</w:t>
      </w:r>
      <w:r>
        <w:rPr>
          <w:color w:val="231F20"/>
          <w:spacing w:val="-9"/>
        </w:rPr>
        <w:t> </w:t>
      </w:r>
      <w:r>
        <w:rPr>
          <w:color w:val="231F20"/>
          <w:spacing w:val="-2"/>
        </w:rPr>
        <w:t>Units </w:t>
      </w:r>
      <w:r>
        <w:rPr>
          <w:color w:val="231F20"/>
          <w:spacing w:val="-6"/>
        </w:rPr>
        <w:t>shall be designed and tested for operating ranges of </w:t>
      </w:r>
      <w:r>
        <w:rPr>
          <w:color w:val="231F20"/>
          <w:spacing w:val="-2"/>
        </w:rPr>
        <w:t>entering</w:t>
      </w:r>
      <w:r>
        <w:rPr>
          <w:color w:val="231F20"/>
          <w:spacing w:val="-11"/>
        </w:rPr>
        <w:t> </w:t>
      </w:r>
      <w:r>
        <w:rPr>
          <w:color w:val="231F20"/>
          <w:spacing w:val="-2"/>
        </w:rPr>
        <w:t>water</w:t>
      </w:r>
      <w:r>
        <w:rPr>
          <w:color w:val="231F20"/>
          <w:spacing w:val="-10"/>
        </w:rPr>
        <w:t> </w:t>
      </w:r>
      <w:r>
        <w:rPr>
          <w:color w:val="231F20"/>
          <w:spacing w:val="-2"/>
        </w:rPr>
        <w:t>temperatures</w:t>
      </w:r>
      <w:r>
        <w:rPr>
          <w:color w:val="231F20"/>
          <w:spacing w:val="-10"/>
        </w:rPr>
        <w:t> </w:t>
      </w:r>
      <w:r>
        <w:rPr>
          <w:color w:val="231F20"/>
          <w:spacing w:val="-2"/>
        </w:rPr>
        <w:t>from</w:t>
      </w:r>
      <w:r>
        <w:rPr>
          <w:color w:val="231F20"/>
          <w:spacing w:val="-11"/>
        </w:rPr>
        <w:t> </w:t>
      </w:r>
      <w:r>
        <w:rPr>
          <w:color w:val="231F20"/>
          <w:spacing w:val="-2"/>
        </w:rPr>
        <w:t>40°</w:t>
      </w:r>
      <w:r>
        <w:rPr>
          <w:color w:val="231F20"/>
          <w:spacing w:val="-10"/>
        </w:rPr>
        <w:t> </w:t>
      </w:r>
      <w:r>
        <w:rPr>
          <w:color w:val="231F20"/>
          <w:spacing w:val="-2"/>
        </w:rPr>
        <w:t>to</w:t>
      </w:r>
      <w:r>
        <w:rPr>
          <w:color w:val="231F20"/>
          <w:spacing w:val="-10"/>
        </w:rPr>
        <w:t> </w:t>
      </w:r>
      <w:r>
        <w:rPr>
          <w:color w:val="231F20"/>
          <w:spacing w:val="-2"/>
        </w:rPr>
        <w:t>120°F</w:t>
      </w:r>
      <w:r>
        <w:rPr>
          <w:color w:val="231F20"/>
          <w:spacing w:val="-11"/>
        </w:rPr>
        <w:t> </w:t>
      </w:r>
      <w:r>
        <w:rPr>
          <w:color w:val="231F20"/>
          <w:spacing w:val="-2"/>
          <w:position w:val="1"/>
        </w:rPr>
        <w:t>(</w:t>
      </w:r>
      <w:r>
        <w:rPr>
          <w:color w:val="231F20"/>
          <w:spacing w:val="-2"/>
        </w:rPr>
        <w:t>4.4° </w:t>
      </w:r>
      <w:r>
        <w:rPr>
          <w:color w:val="231F20"/>
          <w:spacing w:val="-8"/>
        </w:rPr>
        <w:t>to</w:t>
      </w:r>
      <w:r>
        <w:rPr>
          <w:color w:val="231F20"/>
        </w:rPr>
        <w:t> </w:t>
      </w:r>
      <w:r>
        <w:rPr>
          <w:color w:val="231F20"/>
          <w:spacing w:val="-8"/>
        </w:rPr>
        <w:t>48.9°C</w:t>
      </w:r>
      <w:r>
        <w:rPr>
          <w:color w:val="231F20"/>
          <w:spacing w:val="-8"/>
          <w:position w:val="1"/>
        </w:rPr>
        <w:t>)</w:t>
      </w:r>
      <w:r>
        <w:rPr>
          <w:color w:val="231F20"/>
          <w:spacing w:val="-8"/>
        </w:rPr>
        <w:t>.</w:t>
      </w:r>
      <w:r>
        <w:rPr>
          <w:color w:val="231F20"/>
        </w:rPr>
        <w:t> </w:t>
      </w:r>
      <w:r>
        <w:rPr>
          <w:color w:val="231F20"/>
          <w:spacing w:val="-8"/>
        </w:rPr>
        <w:t>Reversing</w:t>
      </w:r>
      <w:r>
        <w:rPr>
          <w:color w:val="231F20"/>
        </w:rPr>
        <w:t> </w:t>
      </w:r>
      <w:r>
        <w:rPr>
          <w:color w:val="231F20"/>
          <w:spacing w:val="-8"/>
        </w:rPr>
        <w:t>valve</w:t>
      </w:r>
      <w:r>
        <w:rPr>
          <w:color w:val="231F20"/>
        </w:rPr>
        <w:t> </w:t>
      </w:r>
      <w:r>
        <w:rPr>
          <w:color w:val="231F20"/>
          <w:spacing w:val="-8"/>
        </w:rPr>
        <w:t>shall</w:t>
      </w:r>
      <w:r>
        <w:rPr>
          <w:color w:val="231F20"/>
        </w:rPr>
        <w:t> </w:t>
      </w:r>
      <w:r>
        <w:rPr>
          <w:color w:val="231F20"/>
          <w:spacing w:val="-8"/>
        </w:rPr>
        <w:t>be</w:t>
      </w:r>
      <w:r>
        <w:rPr>
          <w:color w:val="231F20"/>
        </w:rPr>
        <w:t> </w:t>
      </w:r>
      <w:r>
        <w:rPr>
          <w:color w:val="231F20"/>
          <w:spacing w:val="-8"/>
        </w:rPr>
        <w:t>four-way</w:t>
      </w:r>
      <w:r>
        <w:rPr>
          <w:color w:val="231F20"/>
        </w:rPr>
        <w:t> </w:t>
      </w:r>
      <w:r>
        <w:rPr>
          <w:color w:val="231F20"/>
          <w:spacing w:val="-8"/>
        </w:rPr>
        <w:t>solenoid </w:t>
      </w:r>
      <w:r>
        <w:rPr>
          <w:color w:val="231F20"/>
          <w:spacing w:val="-2"/>
        </w:rPr>
        <w:t>activated</w:t>
      </w:r>
      <w:r>
        <w:rPr>
          <w:color w:val="231F20"/>
          <w:spacing w:val="-11"/>
        </w:rPr>
        <w:t> </w:t>
      </w:r>
      <w:r>
        <w:rPr>
          <w:color w:val="231F20"/>
          <w:spacing w:val="-2"/>
        </w:rPr>
        <w:t>refrigerant</w:t>
      </w:r>
      <w:r>
        <w:rPr>
          <w:color w:val="231F20"/>
          <w:spacing w:val="-10"/>
        </w:rPr>
        <w:t> </w:t>
      </w:r>
      <w:r>
        <w:rPr>
          <w:color w:val="231F20"/>
          <w:spacing w:val="-2"/>
        </w:rPr>
        <w:t>valve,</w:t>
      </w:r>
      <w:r>
        <w:rPr>
          <w:color w:val="231F20"/>
          <w:spacing w:val="-10"/>
        </w:rPr>
        <w:t> </w:t>
      </w:r>
      <w:r>
        <w:rPr>
          <w:color w:val="231F20"/>
          <w:spacing w:val="-2"/>
        </w:rPr>
        <w:t>which</w:t>
      </w:r>
      <w:r>
        <w:rPr>
          <w:color w:val="231F20"/>
          <w:spacing w:val="-11"/>
        </w:rPr>
        <w:t> </w:t>
      </w:r>
      <w:r>
        <w:rPr>
          <w:color w:val="231F20"/>
          <w:spacing w:val="-2"/>
        </w:rPr>
        <w:t>shall</w:t>
      </w:r>
      <w:r>
        <w:rPr>
          <w:color w:val="231F20"/>
          <w:spacing w:val="-10"/>
        </w:rPr>
        <w:t> </w:t>
      </w:r>
      <w:r>
        <w:rPr>
          <w:color w:val="231F20"/>
          <w:spacing w:val="-2"/>
        </w:rPr>
        <w:t>default</w:t>
      </w:r>
      <w:r>
        <w:rPr>
          <w:color w:val="231F20"/>
          <w:spacing w:val="-10"/>
        </w:rPr>
        <w:t> </w:t>
      </w:r>
      <w:r>
        <w:rPr>
          <w:color w:val="231F20"/>
          <w:spacing w:val="-2"/>
        </w:rPr>
        <w:t>to heating</w:t>
      </w:r>
      <w:r>
        <w:rPr>
          <w:color w:val="231F20"/>
          <w:spacing w:val="-11"/>
        </w:rPr>
        <w:t> </w:t>
      </w:r>
      <w:r>
        <w:rPr>
          <w:color w:val="231F20"/>
          <w:spacing w:val="-2"/>
        </w:rPr>
        <w:t>mode</w:t>
      </w:r>
      <w:r>
        <w:rPr>
          <w:color w:val="231F20"/>
          <w:spacing w:val="-10"/>
        </w:rPr>
        <w:t> </w:t>
      </w:r>
      <w:r>
        <w:rPr>
          <w:color w:val="231F20"/>
          <w:spacing w:val="-2"/>
        </w:rPr>
        <w:t>should</w:t>
      </w:r>
      <w:r>
        <w:rPr>
          <w:color w:val="231F20"/>
          <w:spacing w:val="-10"/>
        </w:rPr>
        <w:t> </w:t>
      </w:r>
      <w:r>
        <w:rPr>
          <w:color w:val="231F20"/>
          <w:spacing w:val="-2"/>
        </w:rPr>
        <w:t>the</w:t>
      </w:r>
      <w:r>
        <w:rPr>
          <w:color w:val="231F20"/>
          <w:spacing w:val="-11"/>
        </w:rPr>
        <w:t> </w:t>
      </w:r>
      <w:r>
        <w:rPr>
          <w:color w:val="231F20"/>
          <w:spacing w:val="-2"/>
        </w:rPr>
        <w:t>solenoid</w:t>
      </w:r>
      <w:r>
        <w:rPr>
          <w:color w:val="231F20"/>
          <w:spacing w:val="-10"/>
        </w:rPr>
        <w:t> </w:t>
      </w:r>
      <w:r>
        <w:rPr>
          <w:color w:val="231F20"/>
          <w:spacing w:val="-2"/>
        </w:rPr>
        <w:t>fail</w:t>
      </w:r>
      <w:r>
        <w:rPr>
          <w:color w:val="231F20"/>
          <w:spacing w:val="-10"/>
        </w:rPr>
        <w:t> </w:t>
      </w:r>
      <w:r>
        <w:rPr>
          <w:color w:val="231F20"/>
          <w:spacing w:val="-2"/>
        </w:rPr>
        <w:t>to</w:t>
      </w:r>
      <w:r>
        <w:rPr>
          <w:color w:val="231F20"/>
          <w:spacing w:val="-11"/>
        </w:rPr>
        <w:t> </w:t>
      </w:r>
      <w:r>
        <w:rPr>
          <w:color w:val="231F20"/>
          <w:spacing w:val="-2"/>
        </w:rPr>
        <w:t>function.</w:t>
      </w:r>
      <w:r>
        <w:rPr>
          <w:color w:val="231F20"/>
          <w:spacing w:val="-10"/>
        </w:rPr>
        <w:t> </w:t>
      </w:r>
      <w:r>
        <w:rPr>
          <w:color w:val="231F20"/>
          <w:spacing w:val="-2"/>
        </w:rPr>
        <w:t>If</w:t>
      </w:r>
    </w:p>
    <w:p>
      <w:pPr>
        <w:pStyle w:val="BodyText"/>
        <w:ind w:right="184"/>
      </w:pPr>
      <w:r>
        <w:rPr>
          <w:color w:val="231F20"/>
          <w:spacing w:val="-2"/>
        </w:rPr>
        <w:t>the</w:t>
      </w:r>
      <w:r>
        <w:rPr>
          <w:color w:val="231F20"/>
          <w:spacing w:val="-11"/>
        </w:rPr>
        <w:t> </w:t>
      </w:r>
      <w:r>
        <w:rPr>
          <w:color w:val="231F20"/>
          <w:spacing w:val="-2"/>
        </w:rPr>
        <w:t>reversing</w:t>
      </w:r>
      <w:r>
        <w:rPr>
          <w:color w:val="231F20"/>
          <w:spacing w:val="-10"/>
        </w:rPr>
        <w:t> </w:t>
      </w:r>
      <w:r>
        <w:rPr>
          <w:color w:val="231F20"/>
          <w:spacing w:val="-2"/>
        </w:rPr>
        <w:t>valve</w:t>
      </w:r>
      <w:r>
        <w:rPr>
          <w:color w:val="231F20"/>
          <w:spacing w:val="-10"/>
        </w:rPr>
        <w:t> </w:t>
      </w:r>
      <w:r>
        <w:rPr>
          <w:color w:val="231F20"/>
          <w:spacing w:val="-2"/>
        </w:rPr>
        <w:t>solenoid</w:t>
      </w:r>
      <w:r>
        <w:rPr>
          <w:color w:val="231F20"/>
          <w:spacing w:val="-11"/>
        </w:rPr>
        <w:t> </w:t>
      </w:r>
      <w:r>
        <w:rPr>
          <w:color w:val="231F20"/>
          <w:spacing w:val="-2"/>
        </w:rPr>
        <w:t>defaults</w:t>
      </w:r>
      <w:r>
        <w:rPr>
          <w:color w:val="231F20"/>
          <w:spacing w:val="-10"/>
        </w:rPr>
        <w:t> </w:t>
      </w:r>
      <w:r>
        <w:rPr>
          <w:color w:val="231F20"/>
          <w:spacing w:val="-2"/>
        </w:rPr>
        <w:t>to</w:t>
      </w:r>
      <w:r>
        <w:rPr>
          <w:color w:val="231F20"/>
          <w:spacing w:val="-10"/>
        </w:rPr>
        <w:t> </w:t>
      </w:r>
      <w:r>
        <w:rPr>
          <w:color w:val="231F20"/>
          <w:spacing w:val="-2"/>
        </w:rPr>
        <w:t>cooling</w:t>
      </w:r>
      <w:r>
        <w:rPr>
          <w:color w:val="231F20"/>
          <w:spacing w:val="-11"/>
        </w:rPr>
        <w:t> </w:t>
      </w:r>
      <w:r>
        <w:rPr>
          <w:color w:val="231F20"/>
          <w:spacing w:val="-2"/>
        </w:rPr>
        <w:t>mode, an</w:t>
      </w:r>
      <w:r>
        <w:rPr>
          <w:color w:val="231F20"/>
          <w:spacing w:val="-7"/>
        </w:rPr>
        <w:t> </w:t>
      </w:r>
      <w:r>
        <w:rPr>
          <w:color w:val="231F20"/>
          <w:spacing w:val="-2"/>
        </w:rPr>
        <w:t>additional</w:t>
      </w:r>
      <w:r>
        <w:rPr>
          <w:color w:val="231F20"/>
          <w:spacing w:val="-7"/>
        </w:rPr>
        <w:t> </w:t>
      </w:r>
      <w:r>
        <w:rPr>
          <w:color w:val="231F20"/>
          <w:spacing w:val="-2"/>
        </w:rPr>
        <w:t>low</w:t>
      </w:r>
      <w:r>
        <w:rPr>
          <w:color w:val="231F20"/>
          <w:spacing w:val="-7"/>
        </w:rPr>
        <w:t> </w:t>
      </w:r>
      <w:r>
        <w:rPr>
          <w:color w:val="231F20"/>
          <w:spacing w:val="-2"/>
        </w:rPr>
        <w:t>temperature</w:t>
      </w:r>
      <w:r>
        <w:rPr>
          <w:color w:val="231F20"/>
          <w:spacing w:val="-7"/>
        </w:rPr>
        <w:t> </w:t>
      </w:r>
      <w:r>
        <w:rPr>
          <w:color w:val="231F20"/>
          <w:spacing w:val="-2"/>
        </w:rPr>
        <w:t>thermostat</w:t>
      </w:r>
      <w:r>
        <w:rPr>
          <w:color w:val="231F20"/>
          <w:spacing w:val="-7"/>
        </w:rPr>
        <w:t> </w:t>
      </w:r>
      <w:r>
        <w:rPr>
          <w:color w:val="231F20"/>
          <w:spacing w:val="-2"/>
        </w:rPr>
        <w:t>must</w:t>
      </w:r>
      <w:r>
        <w:rPr>
          <w:color w:val="231F20"/>
          <w:spacing w:val="-7"/>
        </w:rPr>
        <w:t> </w:t>
      </w:r>
      <w:r>
        <w:rPr>
          <w:color w:val="231F20"/>
          <w:spacing w:val="-2"/>
        </w:rPr>
        <w:t>be </w:t>
      </w:r>
      <w:r>
        <w:rPr>
          <w:color w:val="231F20"/>
          <w:spacing w:val="-8"/>
        </w:rPr>
        <w:t>provided</w:t>
      </w:r>
      <w:r>
        <w:rPr>
          <w:color w:val="231F20"/>
        </w:rPr>
        <w:t> </w:t>
      </w:r>
      <w:r>
        <w:rPr>
          <w:color w:val="231F20"/>
          <w:spacing w:val="-8"/>
        </w:rPr>
        <w:t>to</w:t>
      </w:r>
      <w:r>
        <w:rPr>
          <w:color w:val="231F20"/>
        </w:rPr>
        <w:t> </w:t>
      </w:r>
      <w:r>
        <w:rPr>
          <w:color w:val="231F20"/>
          <w:spacing w:val="-8"/>
        </w:rPr>
        <w:t>prevent</w:t>
      </w:r>
      <w:r>
        <w:rPr>
          <w:color w:val="231F20"/>
        </w:rPr>
        <w:t> </w:t>
      </w:r>
      <w:r>
        <w:rPr>
          <w:color w:val="231F20"/>
          <w:spacing w:val="-8"/>
        </w:rPr>
        <w:t>over-cooling</w:t>
      </w:r>
      <w:r>
        <w:rPr>
          <w:color w:val="231F20"/>
        </w:rPr>
        <w:t> </w:t>
      </w:r>
      <w:r>
        <w:rPr>
          <w:color w:val="231F20"/>
          <w:spacing w:val="-8"/>
        </w:rPr>
        <w:t>an</w:t>
      </w:r>
      <w:r>
        <w:rPr>
          <w:color w:val="231F20"/>
        </w:rPr>
        <w:t> </w:t>
      </w:r>
      <w:r>
        <w:rPr>
          <w:color w:val="231F20"/>
          <w:spacing w:val="-8"/>
        </w:rPr>
        <w:t>already</w:t>
      </w:r>
      <w:r>
        <w:rPr>
          <w:color w:val="231F20"/>
        </w:rPr>
        <w:t> </w:t>
      </w:r>
      <w:r>
        <w:rPr>
          <w:color w:val="231F20"/>
          <w:spacing w:val="-8"/>
        </w:rPr>
        <w:t>cold</w:t>
      </w:r>
      <w:r>
        <w:rPr>
          <w:color w:val="231F20"/>
        </w:rPr>
        <w:t> </w:t>
      </w:r>
      <w:r>
        <w:rPr>
          <w:color w:val="231F20"/>
          <w:spacing w:val="-8"/>
        </w:rPr>
        <w:t>room.</w:t>
      </w:r>
    </w:p>
    <w:p>
      <w:pPr>
        <w:pStyle w:val="Heading1"/>
        <w:spacing w:before="248"/>
        <w:rPr>
          <w:b/>
        </w:rPr>
      </w:pPr>
      <w:r>
        <w:rPr>
          <w:b/>
          <w:color w:val="054B70"/>
        </w:rPr>
        <w:t>DRAIN </w:t>
      </w:r>
      <w:r>
        <w:rPr>
          <w:b/>
          <w:color w:val="054B70"/>
          <w:spacing w:val="-5"/>
        </w:rPr>
        <w:t>PAN</w:t>
      </w:r>
    </w:p>
    <w:p>
      <w:pPr>
        <w:pStyle w:val="BodyText"/>
        <w:spacing w:line="20" w:lineRule="exact"/>
        <w:rPr>
          <w:rFonts w:ascii="Konnect SemiBold"/>
          <w:sz w:val="2"/>
        </w:rPr>
      </w:pPr>
      <w:r>
        <w:rPr>
          <w:rFonts w:ascii="Konnect SemiBold"/>
          <w:sz w:val="2"/>
        </w:rPr>
        <mc:AlternateContent>
          <mc:Choice Requires="wps">
            <w:drawing>
              <wp:inline distT="0" distB="0" distL="0" distR="0">
                <wp:extent cx="3228975" cy="12700"/>
                <wp:effectExtent l="9525" t="0" r="0" b="6350"/>
                <wp:docPr id="20" name="Group 20"/>
                <wp:cNvGraphicFramePr>
                  <a:graphicFrameLocks/>
                </wp:cNvGraphicFramePr>
                <a:graphic>
                  <a:graphicData uri="http://schemas.microsoft.com/office/word/2010/wordprocessingGroup">
                    <wpg:wgp>
                      <wpg:cNvPr id="20" name="Group 20"/>
                      <wpg:cNvGrpSpPr/>
                      <wpg:grpSpPr>
                        <a:xfrm>
                          <a:off x="0" y="0"/>
                          <a:ext cx="3228975" cy="12700"/>
                          <a:chExt cx="3228975" cy="12700"/>
                        </a:xfrm>
                      </wpg:grpSpPr>
                      <wps:wsp>
                        <wps:cNvPr id="21" name="Graphic 21"/>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3"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5"/>
        <w:ind w:right="373"/>
      </w:pPr>
      <w:r>
        <w:rPr>
          <w:color w:val="231F20"/>
        </w:rPr>
        <w:t>The</w:t>
      </w:r>
      <w:r>
        <w:rPr>
          <w:color w:val="231F20"/>
          <w:spacing w:val="-4"/>
        </w:rPr>
        <w:t> </w:t>
      </w:r>
      <w:r>
        <w:rPr>
          <w:color w:val="231F20"/>
        </w:rPr>
        <w:t>drain</w:t>
      </w:r>
      <w:r>
        <w:rPr>
          <w:color w:val="231F20"/>
          <w:spacing w:val="-4"/>
        </w:rPr>
        <w:t> </w:t>
      </w:r>
      <w:r>
        <w:rPr>
          <w:color w:val="231F20"/>
        </w:rPr>
        <w:t>pan</w:t>
      </w:r>
      <w:r>
        <w:rPr>
          <w:color w:val="231F20"/>
          <w:spacing w:val="-4"/>
        </w:rPr>
        <w:t> </w:t>
      </w:r>
      <w:r>
        <w:rPr>
          <w:color w:val="231F20"/>
        </w:rPr>
        <w:t>shall</w:t>
      </w:r>
      <w:r>
        <w:rPr>
          <w:color w:val="231F20"/>
          <w:spacing w:val="-4"/>
        </w:rPr>
        <w:t> </w:t>
      </w:r>
      <w:r>
        <w:rPr>
          <w:color w:val="231F20"/>
        </w:rPr>
        <w:t>be</w:t>
      </w:r>
      <w:r>
        <w:rPr>
          <w:color w:val="231F20"/>
          <w:spacing w:val="-4"/>
        </w:rPr>
        <w:t> </w:t>
      </w:r>
      <w:r>
        <w:rPr>
          <w:color w:val="231F20"/>
        </w:rPr>
        <w:t>constructed</w:t>
      </w:r>
      <w:r>
        <w:rPr>
          <w:color w:val="231F20"/>
          <w:spacing w:val="-4"/>
        </w:rPr>
        <w:t> </w:t>
      </w:r>
      <w:r>
        <w:rPr>
          <w:color w:val="231F20"/>
        </w:rPr>
        <w:t>of</w:t>
      </w:r>
      <w:r>
        <w:rPr>
          <w:color w:val="231F20"/>
          <w:spacing w:val="-4"/>
        </w:rPr>
        <w:t> </w:t>
      </w:r>
      <w:r>
        <w:rPr>
          <w:color w:val="231F20"/>
        </w:rPr>
        <w:t>304</w:t>
      </w:r>
      <w:r>
        <w:rPr>
          <w:color w:val="231F20"/>
          <w:spacing w:val="-4"/>
        </w:rPr>
        <w:t> </w:t>
      </w:r>
      <w:r>
        <w:rPr>
          <w:color w:val="231F20"/>
        </w:rPr>
        <w:t>stainless steel.</w:t>
      </w:r>
      <w:r>
        <w:rPr>
          <w:color w:val="231F20"/>
          <w:spacing w:val="-7"/>
        </w:rPr>
        <w:t> </w:t>
      </w:r>
      <w:r>
        <w:rPr>
          <w:color w:val="231F20"/>
        </w:rPr>
        <w:t>Drain</w:t>
      </w:r>
      <w:r>
        <w:rPr>
          <w:color w:val="231F20"/>
          <w:spacing w:val="-7"/>
        </w:rPr>
        <w:t> </w:t>
      </w:r>
      <w:r>
        <w:rPr>
          <w:color w:val="231F20"/>
        </w:rPr>
        <w:t>pan</w:t>
      </w:r>
      <w:r>
        <w:rPr>
          <w:color w:val="231F20"/>
          <w:spacing w:val="-7"/>
        </w:rPr>
        <w:t> </w:t>
      </w:r>
      <w:r>
        <w:rPr>
          <w:color w:val="231F20"/>
        </w:rPr>
        <w:t>shall</w:t>
      </w:r>
      <w:r>
        <w:rPr>
          <w:color w:val="231F20"/>
          <w:spacing w:val="-7"/>
        </w:rPr>
        <w:t> </w:t>
      </w:r>
      <w:r>
        <w:rPr>
          <w:color w:val="231F20"/>
        </w:rPr>
        <w:t>be</w:t>
      </w:r>
      <w:r>
        <w:rPr>
          <w:color w:val="231F20"/>
          <w:spacing w:val="-7"/>
        </w:rPr>
        <w:t> </w:t>
      </w:r>
      <w:r>
        <w:rPr>
          <w:color w:val="231F20"/>
        </w:rPr>
        <w:t>fully</w:t>
      </w:r>
      <w:r>
        <w:rPr>
          <w:color w:val="231F20"/>
          <w:spacing w:val="-7"/>
        </w:rPr>
        <w:t> </w:t>
      </w:r>
      <w:r>
        <w:rPr>
          <w:color w:val="231F20"/>
        </w:rPr>
        <w:t>insulated.</w:t>
      </w:r>
      <w:r>
        <w:rPr>
          <w:color w:val="231F20"/>
          <w:spacing w:val="-7"/>
        </w:rPr>
        <w:t> </w:t>
      </w:r>
      <w:r>
        <w:rPr>
          <w:color w:val="231F20"/>
        </w:rPr>
        <w:t>Drain</w:t>
      </w:r>
      <w:r>
        <w:rPr>
          <w:color w:val="231F20"/>
          <w:spacing w:val="-7"/>
        </w:rPr>
        <w:t> </w:t>
      </w:r>
      <w:r>
        <w:rPr>
          <w:color w:val="231F20"/>
        </w:rPr>
        <w:t>outlet shall</w:t>
      </w:r>
      <w:r>
        <w:rPr>
          <w:color w:val="231F20"/>
          <w:spacing w:val="-2"/>
        </w:rPr>
        <w:t> </w:t>
      </w:r>
      <w:r>
        <w:rPr>
          <w:color w:val="231F20"/>
        </w:rPr>
        <w:t>be</w:t>
      </w:r>
      <w:r>
        <w:rPr>
          <w:color w:val="231F20"/>
          <w:spacing w:val="-2"/>
        </w:rPr>
        <w:t> </w:t>
      </w:r>
      <w:r>
        <w:rPr>
          <w:color w:val="231F20"/>
        </w:rPr>
        <w:t>located</w:t>
      </w:r>
      <w:r>
        <w:rPr>
          <w:color w:val="231F20"/>
          <w:spacing w:val="-2"/>
        </w:rPr>
        <w:t> </w:t>
      </w:r>
      <w:r>
        <w:rPr>
          <w:color w:val="231F20"/>
        </w:rPr>
        <w:t>at</w:t>
      </w:r>
      <w:r>
        <w:rPr>
          <w:color w:val="231F20"/>
          <w:spacing w:val="-2"/>
        </w:rPr>
        <w:t> </w:t>
      </w:r>
      <w:r>
        <w:rPr>
          <w:color w:val="231F20"/>
        </w:rPr>
        <w:t>pan</w:t>
      </w:r>
      <w:r>
        <w:rPr>
          <w:color w:val="231F20"/>
          <w:spacing w:val="-2"/>
        </w:rPr>
        <w:t> </w:t>
      </w:r>
      <w:r>
        <w:rPr>
          <w:color w:val="231F20"/>
        </w:rPr>
        <w:t>as</w:t>
      </w:r>
      <w:r>
        <w:rPr>
          <w:color w:val="231F20"/>
          <w:spacing w:val="-2"/>
        </w:rPr>
        <w:t> </w:t>
      </w:r>
      <w:r>
        <w:rPr>
          <w:color w:val="231F20"/>
        </w:rPr>
        <w:t>to</w:t>
      </w:r>
      <w:r>
        <w:rPr>
          <w:color w:val="231F20"/>
          <w:spacing w:val="-2"/>
        </w:rPr>
        <w:t> </w:t>
      </w:r>
      <w:r>
        <w:rPr>
          <w:color w:val="231F20"/>
        </w:rPr>
        <w:t>allow</w:t>
      </w:r>
      <w:r>
        <w:rPr>
          <w:color w:val="231F20"/>
          <w:spacing w:val="-2"/>
        </w:rPr>
        <w:t> </w:t>
      </w:r>
      <w:r>
        <w:rPr>
          <w:color w:val="231F20"/>
        </w:rPr>
        <w:t>unobstructed drainage</w:t>
      </w:r>
      <w:r>
        <w:rPr>
          <w:color w:val="231F20"/>
          <w:spacing w:val="-2"/>
        </w:rPr>
        <w:t> </w:t>
      </w:r>
      <w:r>
        <w:rPr>
          <w:color w:val="231F20"/>
        </w:rPr>
        <w:t>of</w:t>
      </w:r>
      <w:r>
        <w:rPr>
          <w:color w:val="231F20"/>
          <w:spacing w:val="-2"/>
        </w:rPr>
        <w:t> </w:t>
      </w:r>
      <w:r>
        <w:rPr>
          <w:color w:val="231F20"/>
        </w:rPr>
        <w:t>condensate.</w:t>
      </w:r>
      <w:r>
        <w:rPr>
          <w:color w:val="231F20"/>
          <w:spacing w:val="-2"/>
        </w:rPr>
        <w:t> </w:t>
      </w:r>
      <w:r>
        <w:rPr>
          <w:color w:val="231F20"/>
        </w:rPr>
        <w:t>Drain</w:t>
      </w:r>
      <w:r>
        <w:rPr>
          <w:color w:val="231F20"/>
          <w:spacing w:val="-2"/>
        </w:rPr>
        <w:t> </w:t>
      </w:r>
      <w:r>
        <w:rPr>
          <w:color w:val="231F20"/>
        </w:rPr>
        <w:t>outlet</w:t>
      </w:r>
      <w:r>
        <w:rPr>
          <w:color w:val="231F20"/>
          <w:spacing w:val="-2"/>
        </w:rPr>
        <w:t> </w:t>
      </w:r>
      <w:r>
        <w:rPr>
          <w:color w:val="231F20"/>
        </w:rPr>
        <w:t>shall</w:t>
      </w:r>
      <w:r>
        <w:rPr>
          <w:color w:val="231F20"/>
          <w:spacing w:val="-2"/>
        </w:rPr>
        <w:t> </w:t>
      </w:r>
      <w:r>
        <w:rPr>
          <w:color w:val="231F20"/>
        </w:rPr>
        <w:t>be </w:t>
      </w:r>
      <w:r>
        <w:rPr>
          <w:color w:val="231F20"/>
          <w:spacing w:val="-4"/>
        </w:rPr>
        <w:t>connected</w:t>
      </w:r>
      <w:r>
        <w:rPr>
          <w:color w:val="231F20"/>
          <w:spacing w:val="-8"/>
        </w:rPr>
        <w:t> </w:t>
      </w:r>
      <w:r>
        <w:rPr>
          <w:color w:val="231F20"/>
          <w:spacing w:val="-4"/>
        </w:rPr>
        <w:t>from</w:t>
      </w:r>
      <w:r>
        <w:rPr>
          <w:color w:val="231F20"/>
          <w:spacing w:val="-8"/>
        </w:rPr>
        <w:t> </w:t>
      </w:r>
      <w:r>
        <w:rPr>
          <w:color w:val="231F20"/>
          <w:spacing w:val="-4"/>
        </w:rPr>
        <w:t>pan</w:t>
      </w:r>
      <w:r>
        <w:rPr>
          <w:color w:val="231F20"/>
          <w:spacing w:val="-8"/>
        </w:rPr>
        <w:t> </w:t>
      </w:r>
      <w:r>
        <w:rPr>
          <w:color w:val="231F20"/>
          <w:spacing w:val="-4"/>
        </w:rPr>
        <w:t>directly</w:t>
      </w:r>
      <w:r>
        <w:rPr>
          <w:color w:val="231F20"/>
          <w:spacing w:val="-8"/>
        </w:rPr>
        <w:t> </w:t>
      </w:r>
      <w:r>
        <w:rPr>
          <w:color w:val="231F20"/>
          <w:spacing w:val="-4"/>
        </w:rPr>
        <w:t>to</w:t>
      </w:r>
      <w:r>
        <w:rPr>
          <w:color w:val="231F20"/>
          <w:spacing w:val="-8"/>
        </w:rPr>
        <w:t> </w:t>
      </w:r>
      <w:r>
        <w:rPr>
          <w:color w:val="231F20"/>
          <w:spacing w:val="-4"/>
        </w:rPr>
        <w:t>a</w:t>
      </w:r>
      <w:r>
        <w:rPr>
          <w:color w:val="231F20"/>
          <w:spacing w:val="-8"/>
        </w:rPr>
        <w:t> </w:t>
      </w:r>
      <w:r>
        <w:rPr>
          <w:color w:val="231F20"/>
          <w:spacing w:val="-4"/>
        </w:rPr>
        <w:t>MPT</w:t>
      </w:r>
      <w:r>
        <w:rPr>
          <w:color w:val="231F20"/>
          <w:spacing w:val="-8"/>
        </w:rPr>
        <w:t> </w:t>
      </w:r>
      <w:r>
        <w:rPr>
          <w:color w:val="231F20"/>
          <w:spacing w:val="-4"/>
        </w:rPr>
        <w:t>connection</w:t>
      </w:r>
      <w:r>
        <w:rPr>
          <w:color w:val="231F20"/>
          <w:spacing w:val="-8"/>
        </w:rPr>
        <w:t> </w:t>
      </w:r>
      <w:r>
        <w:rPr>
          <w:color w:val="231F20"/>
          <w:spacing w:val="-4"/>
        </w:rPr>
        <w:t>or </w:t>
      </w:r>
      <w:r>
        <w:rPr>
          <w:color w:val="231F20"/>
          <w:spacing w:val="-2"/>
        </w:rPr>
        <w:t>a</w:t>
      </w:r>
      <w:r>
        <w:rPr>
          <w:color w:val="231F20"/>
          <w:spacing w:val="-11"/>
        </w:rPr>
        <w:t> </w:t>
      </w:r>
      <w:r>
        <w:rPr>
          <w:color w:val="231F20"/>
          <w:spacing w:val="-2"/>
        </w:rPr>
        <w:t>coupling</w:t>
      </w:r>
      <w:r>
        <w:rPr>
          <w:color w:val="231F20"/>
          <w:spacing w:val="-10"/>
        </w:rPr>
        <w:t> </w:t>
      </w:r>
      <w:r>
        <w:rPr>
          <w:color w:val="231F20"/>
          <w:spacing w:val="-2"/>
        </w:rPr>
        <w:t>will</w:t>
      </w:r>
      <w:r>
        <w:rPr>
          <w:color w:val="231F20"/>
          <w:spacing w:val="-10"/>
        </w:rPr>
        <w:t> </w:t>
      </w:r>
      <w:r>
        <w:rPr>
          <w:color w:val="231F20"/>
          <w:spacing w:val="-2"/>
        </w:rPr>
        <w:t>be</w:t>
      </w:r>
      <w:r>
        <w:rPr>
          <w:color w:val="231F20"/>
          <w:spacing w:val="-10"/>
        </w:rPr>
        <w:t> </w:t>
      </w:r>
      <w:r>
        <w:rPr>
          <w:color w:val="231F20"/>
          <w:spacing w:val="-2"/>
        </w:rPr>
        <w:t>provided</w:t>
      </w:r>
      <w:r>
        <w:rPr>
          <w:color w:val="231F20"/>
          <w:spacing w:val="-10"/>
        </w:rPr>
        <w:t> </w:t>
      </w:r>
      <w:r>
        <w:rPr>
          <w:color w:val="231F20"/>
          <w:spacing w:val="-2"/>
        </w:rPr>
        <w:t>for</w:t>
      </w:r>
      <w:r>
        <w:rPr>
          <w:color w:val="231F20"/>
          <w:spacing w:val="-11"/>
        </w:rPr>
        <w:t> </w:t>
      </w:r>
      <w:r>
        <w:rPr>
          <w:color w:val="231F20"/>
          <w:spacing w:val="-2"/>
        </w:rPr>
        <w:t>connection</w:t>
      </w:r>
      <w:r>
        <w:rPr>
          <w:color w:val="231F20"/>
          <w:spacing w:val="-10"/>
        </w:rPr>
        <w:t> </w:t>
      </w:r>
      <w:r>
        <w:rPr>
          <w:color w:val="231F20"/>
          <w:spacing w:val="-2"/>
        </w:rPr>
        <w:t>to</w:t>
      </w:r>
      <w:r>
        <w:rPr>
          <w:color w:val="231F20"/>
          <w:spacing w:val="-10"/>
        </w:rPr>
        <w:t> </w:t>
      </w:r>
      <w:r>
        <w:rPr>
          <w:color w:val="231F20"/>
          <w:spacing w:val="-2"/>
        </w:rPr>
        <w:t>a</w:t>
      </w:r>
      <w:r>
        <w:rPr>
          <w:color w:val="231F20"/>
          <w:spacing w:val="-10"/>
        </w:rPr>
        <w:t> </w:t>
      </w:r>
      <w:r>
        <w:rPr>
          <w:color w:val="231F20"/>
          <w:spacing w:val="-4"/>
        </w:rPr>
        <w:t>non-</w:t>
      </w:r>
    </w:p>
    <w:p>
      <w:pPr>
        <w:spacing w:line="237" w:lineRule="auto" w:before="0"/>
        <w:ind w:left="180" w:right="182" w:firstLine="0"/>
        <w:jc w:val="left"/>
        <w:rPr>
          <w:sz w:val="20"/>
        </w:rPr>
      </w:pPr>
      <w:r>
        <w:rPr>
          <w:color w:val="231F20"/>
          <w:spacing w:val="-8"/>
          <w:sz w:val="20"/>
        </w:rPr>
        <w:t>threaded</w:t>
      </w:r>
      <w:r>
        <w:rPr>
          <w:color w:val="231F20"/>
          <w:sz w:val="20"/>
        </w:rPr>
        <w:t> </w:t>
      </w:r>
      <w:r>
        <w:rPr>
          <w:color w:val="231F20"/>
          <w:spacing w:val="-8"/>
          <w:sz w:val="20"/>
        </w:rPr>
        <w:t>3/4-inch</w:t>
      </w:r>
      <w:r>
        <w:rPr>
          <w:color w:val="231F20"/>
          <w:sz w:val="20"/>
        </w:rPr>
        <w:t> </w:t>
      </w:r>
      <w:r>
        <w:rPr>
          <w:color w:val="231F20"/>
          <w:spacing w:val="-8"/>
          <w:sz w:val="20"/>
        </w:rPr>
        <w:t>PVC</w:t>
      </w:r>
      <w:r>
        <w:rPr>
          <w:color w:val="231F20"/>
          <w:sz w:val="20"/>
        </w:rPr>
        <w:t> </w:t>
      </w:r>
      <w:r>
        <w:rPr>
          <w:color w:val="231F20"/>
          <w:spacing w:val="-8"/>
          <w:sz w:val="20"/>
        </w:rPr>
        <w:t>or</w:t>
      </w:r>
      <w:r>
        <w:rPr>
          <w:color w:val="231F20"/>
          <w:sz w:val="20"/>
        </w:rPr>
        <w:t> </w:t>
      </w:r>
      <w:r>
        <w:rPr>
          <w:color w:val="231F20"/>
          <w:spacing w:val="-8"/>
          <w:sz w:val="20"/>
        </w:rPr>
        <w:t>1-inch</w:t>
      </w:r>
      <w:r>
        <w:rPr>
          <w:color w:val="231F20"/>
          <w:sz w:val="20"/>
        </w:rPr>
        <w:t> </w:t>
      </w:r>
      <w:r>
        <w:rPr>
          <w:color w:val="231F20"/>
          <w:spacing w:val="-8"/>
          <w:sz w:val="20"/>
        </w:rPr>
        <w:t>copper</w:t>
      </w:r>
      <w:r>
        <w:rPr>
          <w:color w:val="231F20"/>
          <w:sz w:val="20"/>
        </w:rPr>
        <w:t> </w:t>
      </w:r>
      <w:r>
        <w:rPr>
          <w:color w:val="231F20"/>
          <w:spacing w:val="-8"/>
          <w:sz w:val="20"/>
        </w:rPr>
        <w:t>coupling</w:t>
      </w:r>
      <w:r>
        <w:rPr>
          <w:color w:val="231F20"/>
          <w:sz w:val="20"/>
        </w:rPr>
        <w:t> </w:t>
      </w:r>
      <w:r>
        <w:rPr>
          <w:color w:val="231F20"/>
          <w:spacing w:val="-8"/>
          <w:sz w:val="20"/>
        </w:rPr>
        <w:t>fitting. </w:t>
      </w:r>
      <w:r>
        <w:rPr>
          <w:rFonts w:ascii="Konnect Bold"/>
          <w:b/>
          <w:color w:val="231F20"/>
          <w:sz w:val="20"/>
        </w:rPr>
        <w:t>No</w:t>
      </w:r>
      <w:r>
        <w:rPr>
          <w:rFonts w:ascii="Konnect Bold"/>
          <w:b/>
          <w:color w:val="231F20"/>
          <w:spacing w:val="-3"/>
          <w:sz w:val="20"/>
        </w:rPr>
        <w:t> </w:t>
      </w:r>
      <w:r>
        <w:rPr>
          <w:rFonts w:ascii="Konnect Bold"/>
          <w:b/>
          <w:color w:val="231F20"/>
          <w:sz w:val="20"/>
        </w:rPr>
        <w:t>hidden</w:t>
      </w:r>
      <w:r>
        <w:rPr>
          <w:rFonts w:ascii="Konnect Bold"/>
          <w:b/>
          <w:color w:val="231F20"/>
          <w:spacing w:val="-3"/>
          <w:sz w:val="20"/>
        </w:rPr>
        <w:t> </w:t>
      </w:r>
      <w:r>
        <w:rPr>
          <w:rFonts w:ascii="Konnect Bold"/>
          <w:b/>
          <w:color w:val="231F20"/>
          <w:sz w:val="20"/>
        </w:rPr>
        <w:t>internal</w:t>
      </w:r>
      <w:r>
        <w:rPr>
          <w:rFonts w:ascii="Konnect Bold"/>
          <w:b/>
          <w:color w:val="231F20"/>
          <w:spacing w:val="-3"/>
          <w:sz w:val="20"/>
        </w:rPr>
        <w:t> </w:t>
      </w:r>
      <w:r>
        <w:rPr>
          <w:rFonts w:ascii="Konnect Bold"/>
          <w:b/>
          <w:color w:val="231F20"/>
          <w:sz w:val="20"/>
        </w:rPr>
        <w:t>tubing</w:t>
      </w:r>
      <w:r>
        <w:rPr>
          <w:rFonts w:ascii="Konnect Bold"/>
          <w:b/>
          <w:color w:val="231F20"/>
          <w:spacing w:val="-3"/>
          <w:sz w:val="20"/>
        </w:rPr>
        <w:t> </w:t>
      </w:r>
      <w:r>
        <w:rPr>
          <w:rFonts w:ascii="Konnect Bold"/>
          <w:b/>
          <w:color w:val="231F20"/>
          <w:sz w:val="20"/>
        </w:rPr>
        <w:t>extensions</w:t>
      </w:r>
      <w:r>
        <w:rPr>
          <w:rFonts w:ascii="Konnect Bold"/>
          <w:b/>
          <w:color w:val="231F20"/>
          <w:spacing w:val="-3"/>
          <w:sz w:val="20"/>
        </w:rPr>
        <w:t> </w:t>
      </w:r>
      <w:r>
        <w:rPr>
          <w:rFonts w:ascii="Konnect Bold"/>
          <w:b/>
          <w:color w:val="231F20"/>
          <w:sz w:val="20"/>
        </w:rPr>
        <w:t>from</w:t>
      </w:r>
      <w:r>
        <w:rPr>
          <w:rFonts w:ascii="Konnect Bold"/>
          <w:b/>
          <w:color w:val="231F20"/>
          <w:spacing w:val="-3"/>
          <w:sz w:val="20"/>
        </w:rPr>
        <w:t> </w:t>
      </w:r>
      <w:r>
        <w:rPr>
          <w:rFonts w:ascii="Konnect Bold"/>
          <w:b/>
          <w:color w:val="231F20"/>
          <w:sz w:val="20"/>
        </w:rPr>
        <w:t>pan</w:t>
      </w:r>
      <w:r>
        <w:rPr>
          <w:rFonts w:ascii="Konnect Bold"/>
          <w:b/>
          <w:color w:val="231F20"/>
          <w:spacing w:val="-3"/>
          <w:sz w:val="20"/>
        </w:rPr>
        <w:t> </w:t>
      </w:r>
      <w:r>
        <w:rPr>
          <w:rFonts w:ascii="Konnect Bold"/>
          <w:b/>
          <w:color w:val="231F20"/>
          <w:sz w:val="20"/>
        </w:rPr>
        <w:t>outlet extending</w:t>
      </w:r>
      <w:r>
        <w:rPr>
          <w:rFonts w:ascii="Konnect Bold"/>
          <w:b/>
          <w:color w:val="231F20"/>
          <w:spacing w:val="-2"/>
          <w:sz w:val="20"/>
        </w:rPr>
        <w:t> </w:t>
      </w:r>
      <w:r>
        <w:rPr>
          <w:rFonts w:ascii="Konnect Bold"/>
          <w:b/>
          <w:color w:val="231F20"/>
          <w:sz w:val="20"/>
        </w:rPr>
        <w:t>to</w:t>
      </w:r>
      <w:r>
        <w:rPr>
          <w:rFonts w:ascii="Konnect Bold"/>
          <w:b/>
          <w:color w:val="231F20"/>
          <w:spacing w:val="-2"/>
          <w:sz w:val="20"/>
        </w:rPr>
        <w:t> </w:t>
      </w:r>
      <w:r>
        <w:rPr>
          <w:rFonts w:ascii="Konnect Bold"/>
          <w:b/>
          <w:color w:val="231F20"/>
          <w:sz w:val="20"/>
        </w:rPr>
        <w:t>unit</w:t>
      </w:r>
      <w:r>
        <w:rPr>
          <w:rFonts w:ascii="Konnect Bold"/>
          <w:b/>
          <w:color w:val="231F20"/>
          <w:spacing w:val="-2"/>
          <w:sz w:val="20"/>
        </w:rPr>
        <w:t> </w:t>
      </w:r>
      <w:r>
        <w:rPr>
          <w:rFonts w:ascii="Konnect Bold"/>
          <w:b/>
          <w:color w:val="231F20"/>
          <w:sz w:val="20"/>
        </w:rPr>
        <w:t>casing</w:t>
      </w:r>
      <w:r>
        <w:rPr>
          <w:rFonts w:ascii="Konnect Bold"/>
          <w:b/>
          <w:color w:val="231F20"/>
          <w:spacing w:val="-3"/>
          <w:sz w:val="20"/>
        </w:rPr>
        <w:t> </w:t>
      </w:r>
      <w:r>
        <w:rPr>
          <w:rFonts w:ascii="Konnect Bold"/>
          <w:b/>
          <w:color w:val="231F20"/>
          <w:position w:val="1"/>
          <w:sz w:val="20"/>
        </w:rPr>
        <w:t>(</w:t>
      </w:r>
      <w:r>
        <w:rPr>
          <w:rFonts w:ascii="Konnect Bold"/>
          <w:b/>
          <w:color w:val="231F20"/>
          <w:sz w:val="20"/>
        </w:rPr>
        <w:t>that</w:t>
      </w:r>
      <w:r>
        <w:rPr>
          <w:rFonts w:ascii="Konnect Bold"/>
          <w:b/>
          <w:color w:val="231F20"/>
          <w:spacing w:val="-2"/>
          <w:sz w:val="20"/>
        </w:rPr>
        <w:t> </w:t>
      </w:r>
      <w:r>
        <w:rPr>
          <w:rFonts w:ascii="Konnect Bold"/>
          <w:b/>
          <w:color w:val="231F20"/>
          <w:sz w:val="20"/>
        </w:rPr>
        <w:t>can</w:t>
      </w:r>
      <w:r>
        <w:rPr>
          <w:rFonts w:ascii="Konnect Bold"/>
          <w:b/>
          <w:color w:val="231F20"/>
          <w:spacing w:val="-2"/>
          <w:sz w:val="20"/>
        </w:rPr>
        <w:t> </w:t>
      </w:r>
      <w:r>
        <w:rPr>
          <w:rFonts w:ascii="Konnect Bold"/>
          <w:b/>
          <w:color w:val="231F20"/>
          <w:sz w:val="20"/>
        </w:rPr>
        <w:t>create</w:t>
      </w:r>
      <w:r>
        <w:rPr>
          <w:rFonts w:ascii="Konnect Bold"/>
          <w:b/>
          <w:color w:val="231F20"/>
          <w:spacing w:val="-2"/>
          <w:sz w:val="20"/>
        </w:rPr>
        <w:t> </w:t>
      </w:r>
      <w:r>
        <w:rPr>
          <w:rFonts w:ascii="Konnect Bold"/>
          <w:b/>
          <w:color w:val="231F20"/>
          <w:sz w:val="20"/>
        </w:rPr>
        <w:t>drainage </w:t>
      </w:r>
      <w:r>
        <w:rPr>
          <w:rFonts w:ascii="Konnect Bold"/>
          <w:b/>
          <w:color w:val="231F20"/>
          <w:spacing w:val="-2"/>
          <w:sz w:val="20"/>
        </w:rPr>
        <w:t>problems</w:t>
      </w:r>
      <w:r>
        <w:rPr>
          <w:rFonts w:ascii="Konnect Bold"/>
          <w:b/>
          <w:color w:val="231F20"/>
          <w:spacing w:val="-2"/>
          <w:position w:val="1"/>
          <w:sz w:val="20"/>
        </w:rPr>
        <w:t>)</w:t>
      </w:r>
      <w:r>
        <w:rPr>
          <w:rFonts w:ascii="Konnect Bold"/>
          <w:b/>
          <w:color w:val="231F20"/>
          <w:spacing w:val="-7"/>
          <w:position w:val="1"/>
          <w:sz w:val="20"/>
        </w:rPr>
        <w:t> </w:t>
      </w:r>
      <w:r>
        <w:rPr>
          <w:rFonts w:ascii="Konnect Bold"/>
          <w:b/>
          <w:color w:val="231F20"/>
          <w:spacing w:val="-2"/>
          <w:sz w:val="20"/>
        </w:rPr>
        <w:t>will</w:t>
      </w:r>
      <w:r>
        <w:rPr>
          <w:rFonts w:ascii="Konnect Bold"/>
          <w:b/>
          <w:color w:val="231F20"/>
          <w:spacing w:val="-7"/>
          <w:sz w:val="20"/>
        </w:rPr>
        <w:t> </w:t>
      </w:r>
      <w:r>
        <w:rPr>
          <w:rFonts w:ascii="Konnect Bold"/>
          <w:b/>
          <w:color w:val="231F20"/>
          <w:spacing w:val="-2"/>
          <w:sz w:val="20"/>
        </w:rPr>
        <w:t>be</w:t>
      </w:r>
      <w:r>
        <w:rPr>
          <w:rFonts w:ascii="Konnect Bold"/>
          <w:b/>
          <w:color w:val="231F20"/>
          <w:spacing w:val="-7"/>
          <w:sz w:val="20"/>
        </w:rPr>
        <w:t> </w:t>
      </w:r>
      <w:r>
        <w:rPr>
          <w:rFonts w:ascii="Konnect Bold"/>
          <w:b/>
          <w:color w:val="231F20"/>
          <w:spacing w:val="-2"/>
          <w:sz w:val="20"/>
        </w:rPr>
        <w:t>accepted</w:t>
      </w:r>
      <w:r>
        <w:rPr>
          <w:color w:val="231F20"/>
          <w:spacing w:val="-2"/>
          <w:sz w:val="20"/>
        </w:rPr>
        <w:t>.</w:t>
      </w:r>
      <w:r>
        <w:rPr>
          <w:color w:val="231F20"/>
          <w:spacing w:val="-7"/>
          <w:sz w:val="20"/>
        </w:rPr>
        <w:t> </w:t>
      </w:r>
      <w:r>
        <w:rPr>
          <w:color w:val="231F20"/>
          <w:spacing w:val="-2"/>
          <w:sz w:val="20"/>
        </w:rPr>
        <w:t>Drain</w:t>
      </w:r>
      <w:r>
        <w:rPr>
          <w:color w:val="231F20"/>
          <w:spacing w:val="-7"/>
          <w:sz w:val="20"/>
        </w:rPr>
        <w:t> </w:t>
      </w:r>
      <w:r>
        <w:rPr>
          <w:color w:val="231F20"/>
          <w:spacing w:val="-2"/>
          <w:sz w:val="20"/>
        </w:rPr>
        <w:t>pan</w:t>
      </w:r>
      <w:r>
        <w:rPr>
          <w:color w:val="231F20"/>
          <w:spacing w:val="-7"/>
          <w:sz w:val="20"/>
        </w:rPr>
        <w:t> </w:t>
      </w:r>
      <w:r>
        <w:rPr>
          <w:color w:val="231F20"/>
          <w:spacing w:val="-2"/>
          <w:sz w:val="20"/>
        </w:rPr>
        <w:t>to</w:t>
      </w:r>
      <w:r>
        <w:rPr>
          <w:color w:val="231F20"/>
          <w:spacing w:val="-7"/>
          <w:sz w:val="20"/>
        </w:rPr>
        <w:t> </w:t>
      </w:r>
      <w:r>
        <w:rPr>
          <w:color w:val="231F20"/>
          <w:spacing w:val="-2"/>
          <w:sz w:val="20"/>
        </w:rPr>
        <w:t>be</w:t>
      </w:r>
      <w:r>
        <w:rPr>
          <w:color w:val="231F20"/>
          <w:spacing w:val="-7"/>
          <w:sz w:val="20"/>
        </w:rPr>
        <w:t> </w:t>
      </w:r>
      <w:r>
        <w:rPr>
          <w:color w:val="231F20"/>
          <w:spacing w:val="-2"/>
          <w:sz w:val="20"/>
        </w:rPr>
        <w:t>accessed </w:t>
      </w:r>
      <w:r>
        <w:rPr>
          <w:color w:val="231F20"/>
          <w:sz w:val="20"/>
        </w:rPr>
        <w:t>and</w:t>
      </w:r>
      <w:r>
        <w:rPr>
          <w:color w:val="231F20"/>
          <w:spacing w:val="-5"/>
          <w:sz w:val="20"/>
        </w:rPr>
        <w:t> </w:t>
      </w:r>
      <w:r>
        <w:rPr>
          <w:color w:val="231F20"/>
          <w:sz w:val="20"/>
        </w:rPr>
        <w:t>removed</w:t>
      </w:r>
      <w:r>
        <w:rPr>
          <w:color w:val="231F20"/>
          <w:spacing w:val="-5"/>
          <w:sz w:val="20"/>
        </w:rPr>
        <w:t> </w:t>
      </w:r>
      <w:r>
        <w:rPr>
          <w:color w:val="231F20"/>
          <w:sz w:val="20"/>
        </w:rPr>
        <w:t>from</w:t>
      </w:r>
      <w:r>
        <w:rPr>
          <w:color w:val="231F20"/>
          <w:spacing w:val="-5"/>
          <w:sz w:val="20"/>
        </w:rPr>
        <w:t> </w:t>
      </w:r>
      <w:r>
        <w:rPr>
          <w:color w:val="231F20"/>
          <w:sz w:val="20"/>
        </w:rPr>
        <w:t>the</w:t>
      </w:r>
      <w:r>
        <w:rPr>
          <w:color w:val="231F20"/>
          <w:spacing w:val="-5"/>
          <w:sz w:val="20"/>
        </w:rPr>
        <w:t> </w:t>
      </w:r>
      <w:r>
        <w:rPr>
          <w:color w:val="231F20"/>
          <w:sz w:val="20"/>
        </w:rPr>
        <w:t>bottom</w:t>
      </w:r>
      <w:r>
        <w:rPr>
          <w:color w:val="231F20"/>
          <w:spacing w:val="-5"/>
          <w:sz w:val="20"/>
        </w:rPr>
        <w:t> </w:t>
      </w:r>
      <w:r>
        <w:rPr>
          <w:color w:val="231F20"/>
          <w:sz w:val="20"/>
        </w:rPr>
        <w:t>of</w:t>
      </w:r>
      <w:r>
        <w:rPr>
          <w:color w:val="231F20"/>
          <w:spacing w:val="-5"/>
          <w:sz w:val="20"/>
        </w:rPr>
        <w:t> </w:t>
      </w:r>
      <w:r>
        <w:rPr>
          <w:color w:val="231F20"/>
          <w:sz w:val="20"/>
        </w:rPr>
        <w:t>the</w:t>
      </w:r>
      <w:r>
        <w:rPr>
          <w:color w:val="231F20"/>
          <w:spacing w:val="-5"/>
          <w:sz w:val="20"/>
        </w:rPr>
        <w:t> </w:t>
      </w:r>
      <w:r>
        <w:rPr>
          <w:color w:val="231F20"/>
          <w:sz w:val="20"/>
        </w:rPr>
        <w:t>unit.</w:t>
      </w:r>
      <w:r>
        <w:rPr>
          <w:color w:val="231F20"/>
          <w:spacing w:val="-7"/>
          <w:sz w:val="20"/>
        </w:rPr>
        <w:t> </w:t>
      </w:r>
      <w:r>
        <w:rPr>
          <w:rFonts w:ascii="Konnect Bold"/>
          <w:b/>
          <w:color w:val="231F20"/>
          <w:sz w:val="20"/>
        </w:rPr>
        <w:t>Units without</w:t>
      </w:r>
      <w:r>
        <w:rPr>
          <w:rFonts w:ascii="Konnect Bold"/>
          <w:b/>
          <w:color w:val="231F20"/>
          <w:spacing w:val="-3"/>
          <w:sz w:val="20"/>
        </w:rPr>
        <w:t> </w:t>
      </w:r>
      <w:r>
        <w:rPr>
          <w:rFonts w:ascii="Konnect Bold"/>
          <w:b/>
          <w:color w:val="231F20"/>
          <w:sz w:val="20"/>
        </w:rPr>
        <w:t>bottom-removable</w:t>
      </w:r>
      <w:r>
        <w:rPr>
          <w:rFonts w:ascii="Konnect Bold"/>
          <w:b/>
          <w:color w:val="231F20"/>
          <w:spacing w:val="-3"/>
          <w:sz w:val="20"/>
        </w:rPr>
        <w:t> </w:t>
      </w:r>
      <w:r>
        <w:rPr>
          <w:rFonts w:ascii="Konnect Bold"/>
          <w:b/>
          <w:color w:val="231F20"/>
          <w:sz w:val="20"/>
        </w:rPr>
        <w:t>drain</w:t>
      </w:r>
      <w:r>
        <w:rPr>
          <w:rFonts w:ascii="Konnect Bold"/>
          <w:b/>
          <w:color w:val="231F20"/>
          <w:spacing w:val="-3"/>
          <w:sz w:val="20"/>
        </w:rPr>
        <w:t> </w:t>
      </w:r>
      <w:r>
        <w:rPr>
          <w:rFonts w:ascii="Konnect Bold"/>
          <w:b/>
          <w:color w:val="231F20"/>
          <w:sz w:val="20"/>
        </w:rPr>
        <w:t>pans</w:t>
      </w:r>
      <w:r>
        <w:rPr>
          <w:rFonts w:ascii="Konnect Bold"/>
          <w:b/>
          <w:color w:val="231F20"/>
          <w:spacing w:val="-3"/>
          <w:sz w:val="20"/>
        </w:rPr>
        <w:t> </w:t>
      </w:r>
      <w:r>
        <w:rPr>
          <w:rFonts w:ascii="Konnect Bold"/>
          <w:b/>
          <w:color w:val="231F20"/>
          <w:sz w:val="20"/>
        </w:rPr>
        <w:t>shall</w:t>
      </w:r>
      <w:r>
        <w:rPr>
          <w:rFonts w:ascii="Konnect Bold"/>
          <w:b/>
          <w:color w:val="231F20"/>
          <w:spacing w:val="-3"/>
          <w:sz w:val="20"/>
        </w:rPr>
        <w:t> </w:t>
      </w:r>
      <w:r>
        <w:rPr>
          <w:rFonts w:ascii="Konnect Bold"/>
          <w:b/>
          <w:color w:val="231F20"/>
          <w:sz w:val="20"/>
        </w:rPr>
        <w:t>not</w:t>
      </w:r>
      <w:r>
        <w:rPr>
          <w:rFonts w:ascii="Konnect Bold"/>
          <w:b/>
          <w:color w:val="231F20"/>
          <w:spacing w:val="-3"/>
          <w:sz w:val="20"/>
        </w:rPr>
        <w:t> </w:t>
      </w:r>
      <w:r>
        <w:rPr>
          <w:rFonts w:ascii="Konnect Bold"/>
          <w:b/>
          <w:color w:val="231F20"/>
          <w:sz w:val="20"/>
        </w:rPr>
        <w:t>be accepted. </w:t>
      </w:r>
      <w:r>
        <w:rPr>
          <w:color w:val="231F20"/>
          <w:sz w:val="20"/>
        </w:rPr>
        <w:t>The</w:t>
      </w:r>
      <w:r>
        <w:rPr>
          <w:color w:val="231F20"/>
          <w:spacing w:val="-2"/>
          <w:sz w:val="20"/>
        </w:rPr>
        <w:t> </w:t>
      </w:r>
      <w:r>
        <w:rPr>
          <w:color w:val="231F20"/>
          <w:sz w:val="20"/>
        </w:rPr>
        <w:t>unit</w:t>
      </w:r>
      <w:r>
        <w:rPr>
          <w:color w:val="231F20"/>
          <w:spacing w:val="-2"/>
          <w:sz w:val="20"/>
        </w:rPr>
        <w:t> </w:t>
      </w:r>
      <w:r>
        <w:rPr>
          <w:color w:val="231F20"/>
          <w:sz w:val="20"/>
        </w:rPr>
        <w:t>as</w:t>
      </w:r>
      <w:r>
        <w:rPr>
          <w:color w:val="231F20"/>
          <w:spacing w:val="-2"/>
          <w:sz w:val="20"/>
        </w:rPr>
        <w:t> </w:t>
      </w:r>
      <w:r>
        <w:rPr>
          <w:color w:val="231F20"/>
          <w:sz w:val="20"/>
        </w:rPr>
        <w:t>standard</w:t>
      </w:r>
      <w:r>
        <w:rPr>
          <w:color w:val="231F20"/>
          <w:spacing w:val="-2"/>
          <w:sz w:val="20"/>
        </w:rPr>
        <w:t> </w:t>
      </w:r>
      <w:r>
        <w:rPr>
          <w:color w:val="231F20"/>
          <w:sz w:val="20"/>
        </w:rPr>
        <w:t>will</w:t>
      </w:r>
      <w:r>
        <w:rPr>
          <w:color w:val="231F20"/>
          <w:spacing w:val="-2"/>
          <w:sz w:val="20"/>
        </w:rPr>
        <w:t> </w:t>
      </w:r>
      <w:r>
        <w:rPr>
          <w:color w:val="231F20"/>
          <w:sz w:val="20"/>
        </w:rPr>
        <w:t>be</w:t>
      </w:r>
      <w:r>
        <w:rPr>
          <w:color w:val="231F20"/>
          <w:spacing w:val="-2"/>
          <w:sz w:val="20"/>
        </w:rPr>
        <w:t> </w:t>
      </w:r>
      <w:r>
        <w:rPr>
          <w:color w:val="231F20"/>
          <w:sz w:val="20"/>
        </w:rPr>
        <w:t>supplied</w:t>
      </w:r>
      <w:r>
        <w:rPr>
          <w:color w:val="231F20"/>
          <w:spacing w:val="-2"/>
          <w:sz w:val="20"/>
        </w:rPr>
        <w:t> </w:t>
      </w:r>
      <w:r>
        <w:rPr>
          <w:color w:val="231F20"/>
          <w:sz w:val="20"/>
        </w:rPr>
        <w:t>with </w:t>
      </w:r>
      <w:r>
        <w:rPr>
          <w:color w:val="231F20"/>
          <w:spacing w:val="-4"/>
          <w:sz w:val="20"/>
        </w:rPr>
        <w:t>solid-state</w:t>
      </w:r>
      <w:r>
        <w:rPr>
          <w:color w:val="231F20"/>
          <w:spacing w:val="-5"/>
          <w:sz w:val="20"/>
        </w:rPr>
        <w:t> </w:t>
      </w:r>
      <w:r>
        <w:rPr>
          <w:color w:val="231F20"/>
          <w:spacing w:val="-4"/>
          <w:sz w:val="20"/>
        </w:rPr>
        <w:t>electronic</w:t>
      </w:r>
      <w:r>
        <w:rPr>
          <w:color w:val="231F20"/>
          <w:spacing w:val="-5"/>
          <w:sz w:val="20"/>
        </w:rPr>
        <w:t> </w:t>
      </w:r>
      <w:r>
        <w:rPr>
          <w:color w:val="231F20"/>
          <w:spacing w:val="-4"/>
          <w:sz w:val="20"/>
        </w:rPr>
        <w:t>condensate</w:t>
      </w:r>
      <w:r>
        <w:rPr>
          <w:color w:val="231F20"/>
          <w:spacing w:val="-5"/>
          <w:sz w:val="20"/>
        </w:rPr>
        <w:t> </w:t>
      </w:r>
      <w:r>
        <w:rPr>
          <w:color w:val="231F20"/>
          <w:spacing w:val="-4"/>
          <w:sz w:val="20"/>
        </w:rPr>
        <w:t>overflow</w:t>
      </w:r>
      <w:r>
        <w:rPr>
          <w:color w:val="231F20"/>
          <w:spacing w:val="-5"/>
          <w:sz w:val="20"/>
        </w:rPr>
        <w:t> </w:t>
      </w:r>
      <w:r>
        <w:rPr>
          <w:color w:val="231F20"/>
          <w:spacing w:val="-4"/>
          <w:sz w:val="20"/>
        </w:rPr>
        <w:t>protection. </w:t>
      </w:r>
      <w:r>
        <w:rPr>
          <w:rFonts w:ascii="Konnect Bold"/>
          <w:b/>
          <w:color w:val="231F20"/>
          <w:sz w:val="20"/>
        </w:rPr>
        <w:t>Mechanical</w:t>
      </w:r>
      <w:r>
        <w:rPr>
          <w:rFonts w:ascii="Konnect Bold"/>
          <w:b/>
          <w:color w:val="231F20"/>
          <w:spacing w:val="-1"/>
          <w:sz w:val="20"/>
        </w:rPr>
        <w:t> </w:t>
      </w:r>
      <w:r>
        <w:rPr>
          <w:rFonts w:ascii="Konnect Bold"/>
          <w:b/>
          <w:color w:val="231F20"/>
          <w:sz w:val="20"/>
        </w:rPr>
        <w:t>float</w:t>
      </w:r>
      <w:r>
        <w:rPr>
          <w:rFonts w:ascii="Konnect Bold"/>
          <w:b/>
          <w:color w:val="231F20"/>
          <w:spacing w:val="-1"/>
          <w:sz w:val="20"/>
        </w:rPr>
        <w:t> </w:t>
      </w:r>
      <w:r>
        <w:rPr>
          <w:rFonts w:ascii="Konnect Bold"/>
          <w:b/>
          <w:color w:val="231F20"/>
          <w:sz w:val="20"/>
        </w:rPr>
        <w:t>switches</w:t>
      </w:r>
      <w:r>
        <w:rPr>
          <w:rFonts w:ascii="Konnect Bold"/>
          <w:b/>
          <w:color w:val="231F20"/>
          <w:spacing w:val="-1"/>
          <w:sz w:val="20"/>
        </w:rPr>
        <w:t> </w:t>
      </w:r>
      <w:r>
        <w:rPr>
          <w:rFonts w:ascii="Konnect Bold"/>
          <w:b/>
          <w:color w:val="231F20"/>
          <w:sz w:val="20"/>
        </w:rPr>
        <w:t>will</w:t>
      </w:r>
      <w:r>
        <w:rPr>
          <w:rFonts w:ascii="Konnect Bold"/>
          <w:b/>
          <w:color w:val="231F20"/>
          <w:spacing w:val="-1"/>
          <w:sz w:val="20"/>
        </w:rPr>
        <w:t> </w:t>
      </w:r>
      <w:r>
        <w:rPr>
          <w:rFonts w:ascii="Konnect Bold"/>
          <w:b/>
          <w:color w:val="231F20"/>
          <w:sz w:val="20"/>
        </w:rPr>
        <w:t>NOT</w:t>
      </w:r>
      <w:r>
        <w:rPr>
          <w:rFonts w:ascii="Konnect Bold"/>
          <w:b/>
          <w:color w:val="231F20"/>
          <w:spacing w:val="-1"/>
          <w:sz w:val="20"/>
        </w:rPr>
        <w:t> </w:t>
      </w:r>
      <w:r>
        <w:rPr>
          <w:rFonts w:ascii="Konnect Bold"/>
          <w:b/>
          <w:color w:val="231F20"/>
          <w:sz w:val="20"/>
        </w:rPr>
        <w:t>be</w:t>
      </w:r>
      <w:r>
        <w:rPr>
          <w:rFonts w:ascii="Konnect Bold"/>
          <w:b/>
          <w:color w:val="231F20"/>
          <w:spacing w:val="-1"/>
          <w:sz w:val="20"/>
        </w:rPr>
        <w:t> </w:t>
      </w:r>
      <w:r>
        <w:rPr>
          <w:rFonts w:ascii="Konnect Bold"/>
          <w:b/>
          <w:color w:val="231F20"/>
          <w:sz w:val="20"/>
        </w:rPr>
        <w:t>accepted</w:t>
      </w:r>
      <w:r>
        <w:rPr>
          <w:color w:val="231F20"/>
          <w:sz w:val="20"/>
        </w:rPr>
        <w:t>.</w:t>
      </w:r>
    </w:p>
    <w:p>
      <w:pPr>
        <w:spacing w:after="0" w:line="237" w:lineRule="auto"/>
        <w:jc w:val="left"/>
        <w:rPr>
          <w:sz w:val="20"/>
        </w:rPr>
        <w:sectPr>
          <w:pgSz w:w="12240" w:h="15840"/>
          <w:pgMar w:header="540" w:footer="460" w:top="1660" w:bottom="660" w:left="720" w:right="720"/>
          <w:cols w:num="2" w:equalWidth="0">
            <w:col w:w="5303" w:space="52"/>
            <w:col w:w="5445"/>
          </w:cols>
        </w:sect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spacing w:before="104"/>
        <w:ind w:left="0"/>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Heading1"/>
        <w:ind w:left="140"/>
        <w:rPr>
          <w:b/>
        </w:rPr>
      </w:pPr>
      <w:r>
        <w:rPr>
          <w:b/>
          <w:color w:val="054B70"/>
          <w:spacing w:val="-2"/>
        </w:rPr>
        <w:t>ELECTRICAL</w:t>
      </w:r>
    </w:p>
    <w:p>
      <w:pPr>
        <w:pStyle w:val="BodyText"/>
        <w:spacing w:line="20" w:lineRule="exact"/>
        <w:ind w:right="-29"/>
        <w:rPr>
          <w:rFonts w:ascii="Konnect SemiBold"/>
          <w:sz w:val="2"/>
        </w:rPr>
      </w:pPr>
      <w:r>
        <w:rPr>
          <w:rFonts w:ascii="Konnect SemiBold"/>
          <w:sz w:val="2"/>
        </w:rPr>
        <mc:AlternateContent>
          <mc:Choice Requires="wps">
            <w:drawing>
              <wp:inline distT="0" distB="0" distL="0" distR="0">
                <wp:extent cx="3228975" cy="12700"/>
                <wp:effectExtent l="9525" t="0" r="0" b="6350"/>
                <wp:docPr id="22" name="Group 22"/>
                <wp:cNvGraphicFramePr>
                  <a:graphicFrameLocks/>
                </wp:cNvGraphicFramePr>
                <a:graphic>
                  <a:graphicData uri="http://schemas.microsoft.com/office/word/2010/wordprocessingGroup">
                    <wpg:wgp>
                      <wpg:cNvPr id="22" name="Group 22"/>
                      <wpg:cNvGrpSpPr/>
                      <wpg:grpSpPr>
                        <a:xfrm>
                          <a:off x="0" y="0"/>
                          <a:ext cx="3228975" cy="12700"/>
                          <a:chExt cx="3228975" cy="12700"/>
                        </a:xfrm>
                      </wpg:grpSpPr>
                      <wps:wsp>
                        <wps:cNvPr id="23" name="Graphic 2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4"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201"/>
      </w:pPr>
      <w:r>
        <w:rPr>
          <w:color w:val="231F20"/>
        </w:rPr>
        <w:t>A control box shall be located within the unit compressor</w:t>
      </w:r>
      <w:r>
        <w:rPr>
          <w:color w:val="231F20"/>
          <w:spacing w:val="-13"/>
        </w:rPr>
        <w:t> </w:t>
      </w:r>
      <w:r>
        <w:rPr>
          <w:color w:val="231F20"/>
        </w:rPr>
        <w:t>compartment</w:t>
      </w:r>
      <w:r>
        <w:rPr>
          <w:color w:val="231F20"/>
          <w:spacing w:val="-12"/>
        </w:rPr>
        <w:t> </w:t>
      </w:r>
      <w:r>
        <w:rPr>
          <w:color w:val="231F20"/>
        </w:rPr>
        <w:t>and</w:t>
      </w:r>
      <w:r>
        <w:rPr>
          <w:color w:val="231F20"/>
          <w:spacing w:val="-12"/>
        </w:rPr>
        <w:t> </w:t>
      </w:r>
      <w:r>
        <w:rPr>
          <w:color w:val="231F20"/>
        </w:rPr>
        <w:t>shall</w:t>
      </w:r>
      <w:r>
        <w:rPr>
          <w:color w:val="231F20"/>
          <w:spacing w:val="-13"/>
        </w:rPr>
        <w:t> </w:t>
      </w:r>
      <w:r>
        <w:rPr>
          <w:color w:val="231F20"/>
        </w:rPr>
        <w:t>contain</w:t>
      </w:r>
      <w:r>
        <w:rPr>
          <w:color w:val="231F20"/>
          <w:spacing w:val="-12"/>
        </w:rPr>
        <w:t> </w:t>
      </w:r>
      <w:r>
        <w:rPr>
          <w:color w:val="231F20"/>
        </w:rPr>
        <w:t>a</w:t>
      </w:r>
      <w:r>
        <w:rPr>
          <w:color w:val="231F20"/>
          <w:spacing w:val="-12"/>
        </w:rPr>
        <w:t> </w:t>
      </w:r>
      <w:r>
        <w:rPr>
          <w:color w:val="231F20"/>
        </w:rPr>
        <w:t>75VA transformer, 24V activated, 2-pole compressor contactor,</w:t>
      </w:r>
      <w:r>
        <w:rPr>
          <w:color w:val="231F20"/>
          <w:spacing w:val="-13"/>
        </w:rPr>
        <w:t> </w:t>
      </w:r>
      <w:r>
        <w:rPr>
          <w:color w:val="231F20"/>
        </w:rPr>
        <w:t>terminal</w:t>
      </w:r>
      <w:r>
        <w:rPr>
          <w:color w:val="231F20"/>
          <w:spacing w:val="-12"/>
        </w:rPr>
        <w:t> </w:t>
      </w:r>
      <w:r>
        <w:rPr>
          <w:color w:val="231F20"/>
        </w:rPr>
        <w:t>block</w:t>
      </w:r>
      <w:r>
        <w:rPr>
          <w:color w:val="231F20"/>
          <w:spacing w:val="-12"/>
        </w:rPr>
        <w:t> </w:t>
      </w:r>
      <w:r>
        <w:rPr>
          <w:color w:val="231F20"/>
        </w:rPr>
        <w:t>for</w:t>
      </w:r>
      <w:r>
        <w:rPr>
          <w:color w:val="231F20"/>
          <w:spacing w:val="-13"/>
        </w:rPr>
        <w:t> </w:t>
      </w:r>
      <w:r>
        <w:rPr>
          <w:color w:val="231F20"/>
        </w:rPr>
        <w:t>thermostat</w:t>
      </w:r>
      <w:r>
        <w:rPr>
          <w:color w:val="231F20"/>
          <w:spacing w:val="-12"/>
        </w:rPr>
        <w:t> </w:t>
      </w:r>
      <w:r>
        <w:rPr>
          <w:color w:val="231F20"/>
        </w:rPr>
        <w:t>wiring</w:t>
      </w:r>
      <w:r>
        <w:rPr>
          <w:color w:val="231F20"/>
          <w:spacing w:val="-12"/>
        </w:rPr>
        <w:t> </w:t>
      </w:r>
      <w:r>
        <w:rPr>
          <w:color w:val="231F20"/>
        </w:rPr>
        <w:t>and solid-state controller for complete unit operation.</w:t>
      </w:r>
    </w:p>
    <w:p>
      <w:pPr>
        <w:pStyle w:val="BodyText"/>
        <w:spacing w:line="232" w:lineRule="auto"/>
      </w:pPr>
      <w:r>
        <w:rPr>
          <w:color w:val="231F20"/>
        </w:rPr>
        <w:t>The entire control box shall be capable of rotating 120</w:t>
      </w:r>
      <w:r>
        <w:rPr>
          <w:color w:val="231F20"/>
          <w:spacing w:val="-10"/>
        </w:rPr>
        <w:t> </w:t>
      </w:r>
      <w:r>
        <w:rPr>
          <w:color w:val="231F20"/>
        </w:rPr>
        <w:t>degrees,</w:t>
      </w:r>
      <w:r>
        <w:rPr>
          <w:color w:val="231F20"/>
          <w:spacing w:val="-10"/>
        </w:rPr>
        <w:t> </w:t>
      </w:r>
      <w:r>
        <w:rPr>
          <w:color w:val="231F20"/>
        </w:rPr>
        <w:t>allowing</w:t>
      </w:r>
      <w:r>
        <w:rPr>
          <w:color w:val="231F20"/>
          <w:spacing w:val="-10"/>
        </w:rPr>
        <w:t> </w:t>
      </w:r>
      <w:r>
        <w:rPr>
          <w:color w:val="231F20"/>
        </w:rPr>
        <w:t>access</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electrical</w:t>
      </w:r>
      <w:r>
        <w:rPr>
          <w:color w:val="231F20"/>
          <w:spacing w:val="-10"/>
        </w:rPr>
        <w:t> </w:t>
      </w:r>
      <w:r>
        <w:rPr>
          <w:color w:val="231F20"/>
        </w:rPr>
        <w:t>section from the front, bottom, or top </w:t>
      </w:r>
      <w:r>
        <w:rPr>
          <w:color w:val="231F20"/>
          <w:position w:val="1"/>
        </w:rPr>
        <w:t>(</w:t>
      </w:r>
      <w:r>
        <w:rPr>
          <w:color w:val="231F20"/>
        </w:rPr>
        <w:t>table top service requires unit top panel to be removed</w:t>
      </w:r>
      <w:r>
        <w:rPr>
          <w:color w:val="231F20"/>
          <w:position w:val="1"/>
        </w:rPr>
        <w:t>) </w:t>
      </w:r>
      <w:r>
        <w:rPr>
          <w:color w:val="231F20"/>
        </w:rPr>
        <w:t>of the unit.</w:t>
      </w:r>
    </w:p>
    <w:p>
      <w:pPr>
        <w:pStyle w:val="BodyText"/>
        <w:spacing w:before="2"/>
        <w:ind w:right="61"/>
      </w:pPr>
      <w:r>
        <w:rPr>
          <w:color w:val="231F20"/>
        </w:rPr>
        <w:t>Units without front, bottom, and top access will not be accepted. Low voltage wires shall enter the box through</w:t>
      </w:r>
      <w:r>
        <w:rPr>
          <w:color w:val="231F20"/>
          <w:spacing w:val="-7"/>
        </w:rPr>
        <w:t> </w:t>
      </w:r>
      <w:r>
        <w:rPr>
          <w:color w:val="231F20"/>
        </w:rPr>
        <w:t>a</w:t>
      </w:r>
      <w:r>
        <w:rPr>
          <w:color w:val="231F20"/>
          <w:spacing w:val="-7"/>
        </w:rPr>
        <w:t> </w:t>
      </w:r>
      <w:r>
        <w:rPr>
          <w:color w:val="231F20"/>
        </w:rPr>
        <w:t>hole</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lower</w:t>
      </w:r>
      <w:r>
        <w:rPr>
          <w:color w:val="231F20"/>
          <w:spacing w:val="-7"/>
        </w:rPr>
        <w:t> </w:t>
      </w:r>
      <w:r>
        <w:rPr>
          <w:color w:val="231F20"/>
        </w:rPr>
        <w:t>left</w:t>
      </w:r>
      <w:r>
        <w:rPr>
          <w:color w:val="231F20"/>
          <w:spacing w:val="-7"/>
        </w:rPr>
        <w:t> </w:t>
      </w:r>
      <w:r>
        <w:rPr>
          <w:color w:val="231F20"/>
        </w:rPr>
        <w:t>side</w:t>
      </w:r>
      <w:r>
        <w:rPr>
          <w:color w:val="231F20"/>
          <w:spacing w:val="-7"/>
        </w:rPr>
        <w:t> </w:t>
      </w:r>
      <w:r>
        <w:rPr>
          <w:color w:val="231F20"/>
        </w:rPr>
        <w:t>and</w:t>
      </w:r>
      <w:r>
        <w:rPr>
          <w:color w:val="231F20"/>
          <w:spacing w:val="-7"/>
        </w:rPr>
        <w:t> </w:t>
      </w:r>
      <w:r>
        <w:rPr>
          <w:color w:val="231F20"/>
        </w:rPr>
        <w:t>high</w:t>
      </w:r>
      <w:r>
        <w:rPr>
          <w:color w:val="231F20"/>
          <w:spacing w:val="-7"/>
        </w:rPr>
        <w:t> </w:t>
      </w:r>
      <w:r>
        <w:rPr>
          <w:color w:val="231F20"/>
        </w:rPr>
        <w:t>voltage wires shall enter the box through a hole in the upper left side. Reversing valve and fan motor wiring shall be routed through this electronic controller. Units shall be name-plated for use with time delay fuses</w:t>
      </w:r>
      <w:r>
        <w:rPr>
          <w:color w:val="231F20"/>
          <w:spacing w:val="40"/>
        </w:rPr>
        <w:t> </w:t>
      </w:r>
      <w:r>
        <w:rPr>
          <w:color w:val="231F20"/>
        </w:rPr>
        <w:t>or</w:t>
      </w:r>
      <w:r>
        <w:rPr>
          <w:color w:val="231F20"/>
          <w:spacing w:val="-11"/>
        </w:rPr>
        <w:t> </w:t>
      </w:r>
      <w:r>
        <w:rPr>
          <w:color w:val="231F20"/>
        </w:rPr>
        <w:t>HACR</w:t>
      </w:r>
      <w:r>
        <w:rPr>
          <w:color w:val="231F20"/>
          <w:spacing w:val="-11"/>
        </w:rPr>
        <w:t> </w:t>
      </w:r>
      <w:r>
        <w:rPr>
          <w:color w:val="231F20"/>
        </w:rPr>
        <w:t>circuit</w:t>
      </w:r>
      <w:r>
        <w:rPr>
          <w:color w:val="231F20"/>
          <w:spacing w:val="-11"/>
        </w:rPr>
        <w:t> </w:t>
      </w:r>
      <w:r>
        <w:rPr>
          <w:color w:val="231F20"/>
        </w:rPr>
        <w:t>breakers.</w:t>
      </w:r>
      <w:r>
        <w:rPr>
          <w:color w:val="231F20"/>
          <w:spacing w:val="-11"/>
        </w:rPr>
        <w:t> </w:t>
      </w:r>
      <w:r>
        <w:rPr>
          <w:color w:val="231F20"/>
        </w:rPr>
        <w:t>Unit</w:t>
      </w:r>
      <w:r>
        <w:rPr>
          <w:color w:val="231F20"/>
          <w:spacing w:val="-11"/>
        </w:rPr>
        <w:t> </w:t>
      </w:r>
      <w:r>
        <w:rPr>
          <w:color w:val="231F20"/>
        </w:rPr>
        <w:t>controls</w:t>
      </w:r>
      <w:r>
        <w:rPr>
          <w:color w:val="231F20"/>
          <w:spacing w:val="-11"/>
        </w:rPr>
        <w:t> </w:t>
      </w:r>
      <w:r>
        <w:rPr>
          <w:color w:val="231F20"/>
        </w:rPr>
        <w:t>shall</w:t>
      </w:r>
      <w:r>
        <w:rPr>
          <w:color w:val="231F20"/>
          <w:spacing w:val="-11"/>
        </w:rPr>
        <w:t> </w:t>
      </w:r>
      <w:r>
        <w:rPr>
          <w:color w:val="231F20"/>
        </w:rPr>
        <w:t>be</w:t>
      </w:r>
      <w:r>
        <w:rPr>
          <w:color w:val="231F20"/>
          <w:spacing w:val="-11"/>
        </w:rPr>
        <w:t> </w:t>
      </w:r>
      <w:r>
        <w:rPr>
          <w:color w:val="231F20"/>
        </w:rPr>
        <w:t>24</w:t>
      </w:r>
      <w:r>
        <w:rPr>
          <w:color w:val="231F20"/>
          <w:spacing w:val="-11"/>
        </w:rPr>
        <w:t> </w:t>
      </w:r>
      <w:r>
        <w:rPr>
          <w:color w:val="231F20"/>
        </w:rPr>
        <w:t>Volt and provide heating or cooling as required by the remote thermostat or sensor.</w:t>
      </w:r>
    </w:p>
    <w:p>
      <w:pPr>
        <w:pStyle w:val="Heading1"/>
        <w:spacing w:line="301" w:lineRule="exact" w:before="248"/>
        <w:ind w:left="140"/>
        <w:rPr>
          <w:b/>
        </w:rPr>
      </w:pPr>
      <w:r>
        <w:rPr>
          <w:b/>
          <w:color w:val="054B70"/>
        </w:rPr>
        <w:t>ENHANCED SOLID </w:t>
      </w:r>
      <w:r>
        <w:rPr>
          <w:b/>
          <w:color w:val="054B70"/>
          <w:spacing w:val="-2"/>
        </w:rPr>
        <w:t>STATE</w:t>
      </w:r>
    </w:p>
    <w:p>
      <w:pPr>
        <w:tabs>
          <w:tab w:pos="1198" w:val="left" w:leader="none"/>
          <w:tab w:pos="5224" w:val="left" w:leader="none"/>
        </w:tabs>
        <w:spacing w:line="301" w:lineRule="exact" w:before="0"/>
        <w:ind w:left="140" w:right="0" w:firstLine="0"/>
        <w:jc w:val="center"/>
        <w:rPr>
          <w:rFonts w:ascii="Konnect SemiBold"/>
          <w:b/>
          <w:sz w:val="24"/>
        </w:rPr>
      </w:pPr>
      <w:r>
        <w:rPr>
          <w:rFonts w:ascii="Konnect SemiBold"/>
          <w:b/>
          <w:color w:val="054B70"/>
          <w:sz w:val="24"/>
          <w:u w:val="single" w:color="48C5C3"/>
        </w:rPr>
        <w:tab/>
        <w:t>CONTROL</w:t>
      </w:r>
      <w:r>
        <w:rPr>
          <w:rFonts w:ascii="Konnect SemiBold"/>
          <w:b/>
          <w:color w:val="054B70"/>
          <w:spacing w:val="-12"/>
          <w:sz w:val="24"/>
          <w:u w:val="single" w:color="48C5C3"/>
        </w:rPr>
        <w:t> </w:t>
      </w:r>
      <w:r>
        <w:rPr>
          <w:rFonts w:ascii="Konnect SemiBold"/>
          <w:b/>
          <w:color w:val="054B70"/>
          <w:sz w:val="24"/>
          <w:u w:val="single" w:color="48C5C3"/>
        </w:rPr>
        <w:t>SYSTEM</w:t>
      </w:r>
      <w:r>
        <w:rPr>
          <w:rFonts w:ascii="Konnect SemiBold"/>
          <w:b/>
          <w:color w:val="054B70"/>
          <w:spacing w:val="-12"/>
          <w:sz w:val="24"/>
          <w:u w:val="single" w:color="48C5C3"/>
        </w:rPr>
        <w:t> </w:t>
      </w:r>
      <w:r>
        <w:rPr>
          <w:rFonts w:ascii="Konnect SemiBold"/>
          <w:b/>
          <w:color w:val="054B70"/>
          <w:spacing w:val="-2"/>
          <w:sz w:val="24"/>
          <w:u w:val="single" w:color="48C5C3"/>
        </w:rPr>
        <w:t>(CXM2)</w:t>
      </w:r>
      <w:r>
        <w:rPr>
          <w:rFonts w:ascii="Konnect SemiBold"/>
          <w:b/>
          <w:color w:val="054B70"/>
          <w:sz w:val="24"/>
          <w:u w:val="single" w:color="48C5C3"/>
        </w:rPr>
        <w:tab/>
      </w:r>
    </w:p>
    <w:p>
      <w:pPr>
        <w:pStyle w:val="BodyText"/>
        <w:spacing w:before="166"/>
        <w:ind w:right="201"/>
      </w:pPr>
      <w:r>
        <w:rPr>
          <w:color w:val="231F20"/>
        </w:rPr>
        <w:t>Units shall have a solid-state control system. Units utilizing electro-mechanical control shall not be acceptable. The control system microprocessor board shall be specifically designed to protect against building electrical system noise contamination, EMI, and RFI interference. The control system shall interface with a heat pump type</w:t>
      </w:r>
      <w:r>
        <w:rPr>
          <w:color w:val="231F20"/>
          <w:spacing w:val="-12"/>
        </w:rPr>
        <w:t> </w:t>
      </w:r>
      <w:r>
        <w:rPr>
          <w:color w:val="231F20"/>
        </w:rPr>
        <w:t>thermostat.</w:t>
      </w:r>
      <w:r>
        <w:rPr>
          <w:color w:val="231F20"/>
          <w:spacing w:val="-13"/>
        </w:rPr>
        <w:t> </w:t>
      </w:r>
      <w:r>
        <w:rPr>
          <w:color w:val="231F20"/>
        </w:rPr>
        <w:t>The</w:t>
      </w:r>
      <w:r>
        <w:rPr>
          <w:color w:val="231F20"/>
          <w:spacing w:val="-12"/>
        </w:rPr>
        <w:t> </w:t>
      </w:r>
      <w:r>
        <w:rPr>
          <w:color w:val="231F20"/>
        </w:rPr>
        <w:t>control</w:t>
      </w:r>
      <w:r>
        <w:rPr>
          <w:color w:val="231F20"/>
          <w:spacing w:val="-12"/>
        </w:rPr>
        <w:t> </w:t>
      </w:r>
      <w:r>
        <w:rPr>
          <w:color w:val="231F20"/>
        </w:rPr>
        <w:t>system</w:t>
      </w:r>
      <w:r>
        <w:rPr>
          <w:color w:val="231F20"/>
          <w:spacing w:val="-12"/>
        </w:rPr>
        <w:t> </w:t>
      </w:r>
      <w:r>
        <w:rPr>
          <w:color w:val="231F20"/>
        </w:rPr>
        <w:t>shall</w:t>
      </w:r>
      <w:r>
        <w:rPr>
          <w:color w:val="231F20"/>
          <w:spacing w:val="-13"/>
        </w:rPr>
        <w:t> </w:t>
      </w:r>
      <w:r>
        <w:rPr>
          <w:color w:val="231F20"/>
        </w:rPr>
        <w:t>have</w:t>
      </w:r>
      <w:r>
        <w:rPr>
          <w:color w:val="231F20"/>
          <w:spacing w:val="-12"/>
        </w:rPr>
        <w:t> </w:t>
      </w:r>
      <w:r>
        <w:rPr>
          <w:color w:val="231F20"/>
        </w:rPr>
        <w:t>the following features:</w:t>
      </w:r>
    </w:p>
    <w:p>
      <w:pPr>
        <w:pStyle w:val="ListParagraph"/>
        <w:numPr>
          <w:ilvl w:val="0"/>
          <w:numId w:val="1"/>
        </w:numPr>
        <w:tabs>
          <w:tab w:pos="540" w:val="left" w:leader="none"/>
        </w:tabs>
        <w:spacing w:line="240" w:lineRule="auto" w:before="81" w:after="0"/>
        <w:ind w:left="540" w:right="1879" w:hanging="360"/>
        <w:jc w:val="left"/>
        <w:rPr>
          <w:sz w:val="20"/>
        </w:rPr>
      </w:pPr>
      <w:r>
        <w:rPr>
          <w:color w:val="231F20"/>
          <w:sz w:val="20"/>
        </w:rPr>
        <w:t>Anti-short</w:t>
      </w:r>
      <w:r>
        <w:rPr>
          <w:color w:val="231F20"/>
          <w:spacing w:val="-13"/>
          <w:sz w:val="20"/>
        </w:rPr>
        <w:t> </w:t>
      </w:r>
      <w:r>
        <w:rPr>
          <w:color w:val="231F20"/>
          <w:sz w:val="20"/>
        </w:rPr>
        <w:t>cycle</w:t>
      </w:r>
      <w:r>
        <w:rPr>
          <w:color w:val="231F20"/>
          <w:spacing w:val="-12"/>
          <w:sz w:val="20"/>
        </w:rPr>
        <w:t> </w:t>
      </w:r>
      <w:r>
        <w:rPr>
          <w:color w:val="231F20"/>
          <w:sz w:val="20"/>
        </w:rPr>
        <w:t>time</w:t>
      </w:r>
      <w:r>
        <w:rPr>
          <w:color w:val="231F20"/>
          <w:spacing w:val="-12"/>
          <w:sz w:val="20"/>
        </w:rPr>
        <w:t> </w:t>
      </w:r>
      <w:r>
        <w:rPr>
          <w:color w:val="231F20"/>
          <w:sz w:val="20"/>
        </w:rPr>
        <w:t>delay</w:t>
      </w:r>
      <w:r>
        <w:rPr>
          <w:color w:val="231F20"/>
          <w:spacing w:val="-13"/>
          <w:sz w:val="20"/>
        </w:rPr>
        <w:t> </w:t>
      </w:r>
      <w:r>
        <w:rPr>
          <w:color w:val="231F20"/>
          <w:sz w:val="20"/>
        </w:rPr>
        <w:t>on compressor operation.</w:t>
      </w:r>
    </w:p>
    <w:p>
      <w:pPr>
        <w:pStyle w:val="ListParagraph"/>
        <w:numPr>
          <w:ilvl w:val="0"/>
          <w:numId w:val="1"/>
        </w:numPr>
        <w:tabs>
          <w:tab w:pos="539" w:val="left" w:leader="none"/>
        </w:tabs>
        <w:spacing w:line="240" w:lineRule="auto" w:before="88" w:after="0"/>
        <w:ind w:left="539" w:right="0" w:hanging="359"/>
        <w:jc w:val="left"/>
        <w:rPr>
          <w:sz w:val="20"/>
        </w:rPr>
      </w:pPr>
      <w:r>
        <w:rPr>
          <w:color w:val="231F20"/>
          <w:sz w:val="20"/>
        </w:rPr>
        <w:t>Random</w:t>
      </w:r>
      <w:r>
        <w:rPr>
          <w:color w:val="231F20"/>
          <w:spacing w:val="-8"/>
          <w:sz w:val="20"/>
        </w:rPr>
        <w:t> </w:t>
      </w:r>
      <w:r>
        <w:rPr>
          <w:color w:val="231F20"/>
          <w:sz w:val="20"/>
        </w:rPr>
        <w:t>start</w:t>
      </w:r>
      <w:r>
        <w:rPr>
          <w:color w:val="231F20"/>
          <w:spacing w:val="-8"/>
          <w:sz w:val="20"/>
        </w:rPr>
        <w:t> </w:t>
      </w:r>
      <w:r>
        <w:rPr>
          <w:color w:val="231F20"/>
          <w:sz w:val="20"/>
        </w:rPr>
        <w:t>on</w:t>
      </w:r>
      <w:r>
        <w:rPr>
          <w:color w:val="231F20"/>
          <w:spacing w:val="-8"/>
          <w:sz w:val="20"/>
        </w:rPr>
        <w:t> </w:t>
      </w:r>
      <w:r>
        <w:rPr>
          <w:color w:val="231F20"/>
          <w:sz w:val="20"/>
        </w:rPr>
        <w:t>power-up</w:t>
      </w:r>
      <w:r>
        <w:rPr>
          <w:color w:val="231F20"/>
          <w:spacing w:val="-8"/>
          <w:sz w:val="20"/>
        </w:rPr>
        <w:t> </w:t>
      </w:r>
      <w:r>
        <w:rPr>
          <w:color w:val="231F20"/>
          <w:spacing w:val="-2"/>
          <w:sz w:val="20"/>
        </w:rPr>
        <w:t>mode.</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4"/>
          <w:sz w:val="20"/>
        </w:rPr>
        <w:t>Low-voltage</w:t>
      </w:r>
      <w:r>
        <w:rPr>
          <w:color w:val="231F20"/>
          <w:spacing w:val="7"/>
          <w:sz w:val="20"/>
        </w:rPr>
        <w:t> </w:t>
      </w:r>
      <w:r>
        <w:rPr>
          <w:color w:val="231F20"/>
          <w:spacing w:val="-4"/>
          <w:sz w:val="20"/>
        </w:rPr>
        <w:t>protection.</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2"/>
          <w:sz w:val="20"/>
        </w:rPr>
        <w:t>High-voltage</w:t>
      </w:r>
      <w:r>
        <w:rPr>
          <w:color w:val="231F20"/>
          <w:spacing w:val="4"/>
          <w:sz w:val="20"/>
        </w:rPr>
        <w:t> </w:t>
      </w:r>
      <w:r>
        <w:rPr>
          <w:color w:val="231F20"/>
          <w:spacing w:val="-2"/>
          <w:sz w:val="20"/>
        </w:rPr>
        <w:t>protection.</w:t>
      </w:r>
    </w:p>
    <w:p>
      <w:pPr>
        <w:pStyle w:val="ListParagraph"/>
        <w:numPr>
          <w:ilvl w:val="0"/>
          <w:numId w:val="1"/>
        </w:numPr>
        <w:tabs>
          <w:tab w:pos="538" w:val="left" w:leader="none"/>
          <w:tab w:pos="540" w:val="left" w:leader="none"/>
        </w:tabs>
        <w:spacing w:line="240" w:lineRule="auto" w:before="89" w:after="0"/>
        <w:ind w:left="540" w:right="1816" w:hanging="360"/>
        <w:jc w:val="left"/>
        <w:rPr>
          <w:sz w:val="20"/>
        </w:rPr>
      </w:pPr>
      <w:r>
        <w:rPr>
          <w:color w:val="231F20"/>
          <w:sz w:val="20"/>
        </w:rPr>
        <w:t>Unit</w:t>
      </w:r>
      <w:r>
        <w:rPr>
          <w:color w:val="231F20"/>
          <w:spacing w:val="-13"/>
          <w:sz w:val="20"/>
        </w:rPr>
        <w:t> </w:t>
      </w:r>
      <w:r>
        <w:rPr>
          <w:color w:val="231F20"/>
          <w:sz w:val="20"/>
        </w:rPr>
        <w:t>shutdown</w:t>
      </w:r>
      <w:r>
        <w:rPr>
          <w:color w:val="231F20"/>
          <w:spacing w:val="-12"/>
          <w:sz w:val="20"/>
        </w:rPr>
        <w:t> </w:t>
      </w:r>
      <w:r>
        <w:rPr>
          <w:color w:val="231F20"/>
          <w:sz w:val="20"/>
        </w:rPr>
        <w:t>on</w:t>
      </w:r>
      <w:r>
        <w:rPr>
          <w:color w:val="231F20"/>
          <w:spacing w:val="-12"/>
          <w:sz w:val="20"/>
        </w:rPr>
        <w:t> </w:t>
      </w:r>
      <w:r>
        <w:rPr>
          <w:color w:val="231F20"/>
          <w:sz w:val="20"/>
        </w:rPr>
        <w:t>high-</w:t>
      </w:r>
      <w:r>
        <w:rPr>
          <w:color w:val="231F20"/>
          <w:spacing w:val="-12"/>
          <w:sz w:val="20"/>
        </w:rPr>
        <w:t> </w:t>
      </w:r>
      <w:r>
        <w:rPr>
          <w:color w:val="231F20"/>
          <w:sz w:val="20"/>
        </w:rPr>
        <w:t>or</w:t>
      </w:r>
      <w:r>
        <w:rPr>
          <w:color w:val="231F20"/>
          <w:spacing w:val="-13"/>
          <w:sz w:val="20"/>
        </w:rPr>
        <w:t> </w:t>
      </w:r>
      <w:r>
        <w:rPr>
          <w:color w:val="231F20"/>
          <w:sz w:val="20"/>
        </w:rPr>
        <w:t>low- refrigerant pressures.</w:t>
      </w:r>
    </w:p>
    <w:p>
      <w:pPr>
        <w:pStyle w:val="ListParagraph"/>
        <w:numPr>
          <w:ilvl w:val="0"/>
          <w:numId w:val="1"/>
        </w:numPr>
        <w:tabs>
          <w:tab w:pos="539" w:val="left" w:leader="none"/>
        </w:tabs>
        <w:spacing w:line="240" w:lineRule="auto" w:before="87" w:after="0"/>
        <w:ind w:left="539" w:right="0" w:hanging="359"/>
        <w:jc w:val="left"/>
        <w:rPr>
          <w:sz w:val="20"/>
        </w:rPr>
      </w:pPr>
      <w:r>
        <w:rPr>
          <w:color w:val="231F20"/>
          <w:sz w:val="20"/>
        </w:rPr>
        <w:t>Unit</w:t>
      </w:r>
      <w:r>
        <w:rPr>
          <w:color w:val="231F20"/>
          <w:spacing w:val="-7"/>
          <w:sz w:val="20"/>
        </w:rPr>
        <w:t> </w:t>
      </w:r>
      <w:r>
        <w:rPr>
          <w:color w:val="231F20"/>
          <w:sz w:val="20"/>
        </w:rPr>
        <w:t>shutdown</w:t>
      </w:r>
      <w:r>
        <w:rPr>
          <w:color w:val="231F20"/>
          <w:spacing w:val="-6"/>
          <w:sz w:val="20"/>
        </w:rPr>
        <w:t> </w:t>
      </w:r>
      <w:r>
        <w:rPr>
          <w:color w:val="231F20"/>
          <w:sz w:val="20"/>
        </w:rPr>
        <w:t>on</w:t>
      </w:r>
      <w:r>
        <w:rPr>
          <w:color w:val="231F20"/>
          <w:spacing w:val="-7"/>
          <w:sz w:val="20"/>
        </w:rPr>
        <w:t> </w:t>
      </w:r>
      <w:r>
        <w:rPr>
          <w:color w:val="231F20"/>
          <w:sz w:val="20"/>
        </w:rPr>
        <w:t>low</w:t>
      </w:r>
      <w:r>
        <w:rPr>
          <w:color w:val="231F20"/>
          <w:spacing w:val="-6"/>
          <w:sz w:val="20"/>
        </w:rPr>
        <w:t> </w:t>
      </w:r>
      <w:r>
        <w:rPr>
          <w:color w:val="231F20"/>
          <w:sz w:val="20"/>
        </w:rPr>
        <w:t>water</w:t>
      </w:r>
      <w:r>
        <w:rPr>
          <w:color w:val="231F20"/>
          <w:spacing w:val="-6"/>
          <w:sz w:val="20"/>
        </w:rPr>
        <w:t> </w:t>
      </w:r>
      <w:r>
        <w:rPr>
          <w:color w:val="231F20"/>
          <w:spacing w:val="-2"/>
          <w:sz w:val="20"/>
        </w:rPr>
        <w:t>temperature.</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2"/>
          <w:sz w:val="20"/>
        </w:rPr>
        <w:t>Condensate-overflow</w:t>
      </w:r>
      <w:r>
        <w:rPr>
          <w:color w:val="231F20"/>
          <w:spacing w:val="10"/>
          <w:sz w:val="20"/>
        </w:rPr>
        <w:t> </w:t>
      </w:r>
      <w:r>
        <w:rPr>
          <w:color w:val="231F20"/>
          <w:spacing w:val="-2"/>
          <w:sz w:val="20"/>
        </w:rPr>
        <w:t>electronic</w:t>
      </w:r>
      <w:r>
        <w:rPr>
          <w:color w:val="231F20"/>
          <w:spacing w:val="10"/>
          <w:sz w:val="20"/>
        </w:rPr>
        <w:t> </w:t>
      </w:r>
      <w:r>
        <w:rPr>
          <w:color w:val="231F20"/>
          <w:spacing w:val="-2"/>
          <w:sz w:val="20"/>
        </w:rPr>
        <w:t>protection.</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Option</w:t>
      </w:r>
      <w:r>
        <w:rPr>
          <w:color w:val="231F20"/>
          <w:spacing w:val="-5"/>
          <w:sz w:val="20"/>
        </w:rPr>
        <w:t> </w:t>
      </w:r>
      <w:r>
        <w:rPr>
          <w:color w:val="231F20"/>
          <w:sz w:val="20"/>
        </w:rPr>
        <w:t>to</w:t>
      </w:r>
      <w:r>
        <w:rPr>
          <w:color w:val="231F20"/>
          <w:spacing w:val="-5"/>
          <w:sz w:val="20"/>
        </w:rPr>
        <w:t> </w:t>
      </w:r>
      <w:r>
        <w:rPr>
          <w:color w:val="231F20"/>
          <w:sz w:val="20"/>
        </w:rPr>
        <w:t>reset</w:t>
      </w:r>
      <w:r>
        <w:rPr>
          <w:color w:val="231F20"/>
          <w:spacing w:val="-5"/>
          <w:sz w:val="20"/>
        </w:rPr>
        <w:t> </w:t>
      </w:r>
      <w:r>
        <w:rPr>
          <w:color w:val="231F20"/>
          <w:sz w:val="20"/>
        </w:rPr>
        <w:t>unit</w:t>
      </w:r>
      <w:r>
        <w:rPr>
          <w:color w:val="231F20"/>
          <w:spacing w:val="-5"/>
          <w:sz w:val="20"/>
        </w:rPr>
        <w:t> </w:t>
      </w:r>
      <w:r>
        <w:rPr>
          <w:color w:val="231F20"/>
          <w:sz w:val="20"/>
        </w:rPr>
        <w:t>at</w:t>
      </w:r>
      <w:r>
        <w:rPr>
          <w:color w:val="231F20"/>
          <w:spacing w:val="-5"/>
          <w:sz w:val="20"/>
        </w:rPr>
        <w:t> </w:t>
      </w:r>
      <w:r>
        <w:rPr>
          <w:color w:val="231F20"/>
          <w:sz w:val="20"/>
        </w:rPr>
        <w:t>thermostat</w:t>
      </w:r>
      <w:r>
        <w:rPr>
          <w:color w:val="231F20"/>
          <w:spacing w:val="-5"/>
          <w:sz w:val="20"/>
        </w:rPr>
        <w:t> </w:t>
      </w:r>
      <w:r>
        <w:rPr>
          <w:color w:val="231F20"/>
          <w:sz w:val="20"/>
        </w:rPr>
        <w:t>or</w:t>
      </w:r>
      <w:r>
        <w:rPr>
          <w:color w:val="231F20"/>
          <w:spacing w:val="-5"/>
          <w:sz w:val="20"/>
        </w:rPr>
        <w:t> </w:t>
      </w:r>
      <w:r>
        <w:rPr>
          <w:color w:val="231F20"/>
          <w:spacing w:val="-2"/>
          <w:sz w:val="20"/>
        </w:rPr>
        <w:t>disconnect.</w:t>
      </w:r>
    </w:p>
    <w:p>
      <w:pPr>
        <w:pStyle w:val="ListParagraph"/>
        <w:numPr>
          <w:ilvl w:val="0"/>
          <w:numId w:val="1"/>
        </w:numPr>
        <w:tabs>
          <w:tab w:pos="540" w:val="left" w:leader="none"/>
        </w:tabs>
        <w:spacing w:line="240" w:lineRule="auto" w:before="89" w:after="0"/>
        <w:ind w:left="540" w:right="184" w:hanging="360"/>
        <w:jc w:val="left"/>
        <w:rPr>
          <w:sz w:val="20"/>
        </w:rPr>
      </w:pPr>
      <w:r>
        <w:rPr/>
        <w:br w:type="column"/>
      </w:r>
      <w:r>
        <w:rPr>
          <w:color w:val="231F20"/>
          <w:spacing w:val="-4"/>
          <w:sz w:val="20"/>
        </w:rPr>
        <w:t>Automatic</w:t>
      </w:r>
      <w:r>
        <w:rPr>
          <w:color w:val="231F20"/>
          <w:spacing w:val="-9"/>
          <w:sz w:val="20"/>
        </w:rPr>
        <w:t> </w:t>
      </w:r>
      <w:r>
        <w:rPr>
          <w:color w:val="231F20"/>
          <w:spacing w:val="-4"/>
          <w:sz w:val="20"/>
        </w:rPr>
        <w:t>intelligent</w:t>
      </w:r>
      <w:r>
        <w:rPr>
          <w:color w:val="231F20"/>
          <w:spacing w:val="-8"/>
          <w:sz w:val="20"/>
        </w:rPr>
        <w:t> </w:t>
      </w:r>
      <w:r>
        <w:rPr>
          <w:color w:val="231F20"/>
          <w:spacing w:val="-4"/>
          <w:sz w:val="20"/>
        </w:rPr>
        <w:t>reset.</w:t>
      </w:r>
      <w:r>
        <w:rPr>
          <w:color w:val="231F20"/>
          <w:spacing w:val="-8"/>
          <w:sz w:val="20"/>
        </w:rPr>
        <w:t> </w:t>
      </w:r>
      <w:r>
        <w:rPr>
          <w:color w:val="231F20"/>
          <w:spacing w:val="-4"/>
          <w:sz w:val="20"/>
        </w:rPr>
        <w:t>Unit</w:t>
      </w:r>
      <w:r>
        <w:rPr>
          <w:color w:val="231F20"/>
          <w:spacing w:val="-9"/>
          <w:sz w:val="20"/>
        </w:rPr>
        <w:t> </w:t>
      </w:r>
      <w:r>
        <w:rPr>
          <w:color w:val="231F20"/>
          <w:spacing w:val="-4"/>
          <w:sz w:val="20"/>
        </w:rPr>
        <w:t>shall</w:t>
      </w:r>
      <w:r>
        <w:rPr>
          <w:color w:val="231F20"/>
          <w:spacing w:val="-8"/>
          <w:sz w:val="20"/>
        </w:rPr>
        <w:t> </w:t>
      </w:r>
      <w:r>
        <w:rPr>
          <w:color w:val="231F20"/>
          <w:spacing w:val="-4"/>
          <w:sz w:val="20"/>
        </w:rPr>
        <w:t>automatically </w:t>
      </w:r>
      <w:r>
        <w:rPr>
          <w:color w:val="231F20"/>
          <w:sz w:val="20"/>
        </w:rPr>
        <w:t>reset</w:t>
      </w:r>
      <w:r>
        <w:rPr>
          <w:color w:val="231F20"/>
          <w:spacing w:val="-2"/>
          <w:sz w:val="20"/>
        </w:rPr>
        <w:t> </w:t>
      </w:r>
      <w:r>
        <w:rPr>
          <w:color w:val="231F20"/>
          <w:sz w:val="20"/>
        </w:rPr>
        <w:t>the</w:t>
      </w:r>
      <w:r>
        <w:rPr>
          <w:color w:val="231F20"/>
          <w:spacing w:val="-2"/>
          <w:sz w:val="20"/>
        </w:rPr>
        <w:t> </w:t>
      </w:r>
      <w:r>
        <w:rPr>
          <w:color w:val="231F20"/>
          <w:sz w:val="20"/>
        </w:rPr>
        <w:t>unit</w:t>
      </w:r>
      <w:r>
        <w:rPr>
          <w:color w:val="231F20"/>
          <w:spacing w:val="-2"/>
          <w:sz w:val="20"/>
        </w:rPr>
        <w:t> </w:t>
      </w:r>
      <w:r>
        <w:rPr>
          <w:color w:val="231F20"/>
          <w:sz w:val="20"/>
        </w:rPr>
        <w:t>5</w:t>
      </w:r>
      <w:r>
        <w:rPr>
          <w:color w:val="231F20"/>
          <w:spacing w:val="-2"/>
          <w:sz w:val="20"/>
        </w:rPr>
        <w:t> </w:t>
      </w:r>
      <w:r>
        <w:rPr>
          <w:color w:val="231F20"/>
          <w:sz w:val="20"/>
        </w:rPr>
        <w:t>minutes</w:t>
      </w:r>
      <w:r>
        <w:rPr>
          <w:color w:val="231F20"/>
          <w:spacing w:val="-2"/>
          <w:sz w:val="20"/>
        </w:rPr>
        <w:t> </w:t>
      </w:r>
      <w:r>
        <w:rPr>
          <w:color w:val="231F20"/>
          <w:sz w:val="20"/>
        </w:rPr>
        <w:t>after</w:t>
      </w:r>
      <w:r>
        <w:rPr>
          <w:color w:val="231F20"/>
          <w:spacing w:val="-2"/>
          <w:sz w:val="20"/>
        </w:rPr>
        <w:t> </w:t>
      </w:r>
      <w:r>
        <w:rPr>
          <w:color w:val="231F20"/>
          <w:sz w:val="20"/>
        </w:rPr>
        <w:t>trip</w:t>
      </w:r>
      <w:r>
        <w:rPr>
          <w:color w:val="231F20"/>
          <w:spacing w:val="-2"/>
          <w:sz w:val="20"/>
        </w:rPr>
        <w:t> </w:t>
      </w:r>
      <w:r>
        <w:rPr>
          <w:color w:val="231F20"/>
          <w:sz w:val="20"/>
        </w:rPr>
        <w:t>if</w:t>
      </w:r>
      <w:r>
        <w:rPr>
          <w:color w:val="231F20"/>
          <w:spacing w:val="-2"/>
          <w:sz w:val="20"/>
        </w:rPr>
        <w:t> </w:t>
      </w:r>
      <w:r>
        <w:rPr>
          <w:color w:val="231F20"/>
          <w:sz w:val="20"/>
        </w:rPr>
        <w:t>the</w:t>
      </w:r>
      <w:r>
        <w:rPr>
          <w:color w:val="231F20"/>
          <w:spacing w:val="-2"/>
          <w:sz w:val="20"/>
        </w:rPr>
        <w:t> </w:t>
      </w:r>
      <w:r>
        <w:rPr>
          <w:color w:val="231F20"/>
          <w:sz w:val="20"/>
        </w:rPr>
        <w:t>fault</w:t>
      </w:r>
      <w:r>
        <w:rPr>
          <w:color w:val="231F20"/>
          <w:spacing w:val="-2"/>
          <w:sz w:val="20"/>
        </w:rPr>
        <w:t> </w:t>
      </w:r>
      <w:r>
        <w:rPr>
          <w:color w:val="231F20"/>
          <w:sz w:val="20"/>
        </w:rPr>
        <w:t>has cleared.</w:t>
      </w:r>
      <w:r>
        <w:rPr>
          <w:color w:val="231F20"/>
          <w:spacing w:val="-2"/>
          <w:sz w:val="20"/>
        </w:rPr>
        <w:t> </w:t>
      </w:r>
      <w:r>
        <w:rPr>
          <w:color w:val="231F20"/>
          <w:sz w:val="20"/>
        </w:rPr>
        <w:t>If</w:t>
      </w:r>
      <w:r>
        <w:rPr>
          <w:color w:val="231F20"/>
          <w:spacing w:val="-2"/>
          <w:sz w:val="20"/>
        </w:rPr>
        <w:t> </w:t>
      </w:r>
      <w:r>
        <w:rPr>
          <w:color w:val="231F20"/>
          <w:sz w:val="20"/>
        </w:rPr>
        <w:t>a</w:t>
      </w:r>
      <w:r>
        <w:rPr>
          <w:color w:val="231F20"/>
          <w:spacing w:val="-2"/>
          <w:sz w:val="20"/>
        </w:rPr>
        <w:t> </w:t>
      </w:r>
      <w:r>
        <w:rPr>
          <w:color w:val="231F20"/>
          <w:sz w:val="20"/>
        </w:rPr>
        <w:t>fault</w:t>
      </w:r>
      <w:r>
        <w:rPr>
          <w:color w:val="231F20"/>
          <w:spacing w:val="-2"/>
          <w:sz w:val="20"/>
        </w:rPr>
        <w:t> </w:t>
      </w:r>
      <w:r>
        <w:rPr>
          <w:color w:val="231F20"/>
          <w:sz w:val="20"/>
        </w:rPr>
        <w:t>occurs</w:t>
      </w:r>
      <w:r>
        <w:rPr>
          <w:color w:val="231F20"/>
          <w:spacing w:val="-2"/>
          <w:sz w:val="20"/>
        </w:rPr>
        <w:t> </w:t>
      </w:r>
      <w:r>
        <w:rPr>
          <w:color w:val="231F20"/>
          <w:sz w:val="20"/>
        </w:rPr>
        <w:t>three</w:t>
      </w:r>
      <w:r>
        <w:rPr>
          <w:color w:val="231F20"/>
          <w:spacing w:val="-2"/>
          <w:sz w:val="20"/>
        </w:rPr>
        <w:t> </w:t>
      </w:r>
      <w:r>
        <w:rPr>
          <w:color w:val="231F20"/>
          <w:sz w:val="20"/>
        </w:rPr>
        <w:t>times</w:t>
      </w:r>
      <w:r>
        <w:rPr>
          <w:color w:val="231F20"/>
          <w:spacing w:val="-2"/>
          <w:sz w:val="20"/>
        </w:rPr>
        <w:t> </w:t>
      </w:r>
      <w:r>
        <w:rPr>
          <w:color w:val="231F20"/>
          <w:sz w:val="20"/>
        </w:rPr>
        <w:t>sequentially without</w:t>
      </w:r>
      <w:r>
        <w:rPr>
          <w:color w:val="231F20"/>
          <w:spacing w:val="-4"/>
          <w:sz w:val="20"/>
        </w:rPr>
        <w:t> </w:t>
      </w:r>
      <w:r>
        <w:rPr>
          <w:color w:val="231F20"/>
          <w:sz w:val="20"/>
        </w:rPr>
        <w:t>thermostat</w:t>
      </w:r>
      <w:r>
        <w:rPr>
          <w:color w:val="231F20"/>
          <w:spacing w:val="-4"/>
          <w:sz w:val="20"/>
        </w:rPr>
        <w:t> </w:t>
      </w:r>
      <w:r>
        <w:rPr>
          <w:color w:val="231F20"/>
          <w:sz w:val="20"/>
        </w:rPr>
        <w:t>meeting</w:t>
      </w:r>
      <w:r>
        <w:rPr>
          <w:color w:val="231F20"/>
          <w:spacing w:val="-4"/>
          <w:sz w:val="20"/>
        </w:rPr>
        <w:t> </w:t>
      </w:r>
      <w:r>
        <w:rPr>
          <w:color w:val="231F20"/>
          <w:sz w:val="20"/>
        </w:rPr>
        <w:t>temperature,</w:t>
      </w:r>
      <w:r>
        <w:rPr>
          <w:color w:val="231F20"/>
          <w:spacing w:val="-4"/>
          <w:sz w:val="20"/>
        </w:rPr>
        <w:t> </w:t>
      </w:r>
      <w:r>
        <w:rPr>
          <w:color w:val="231F20"/>
          <w:sz w:val="20"/>
        </w:rPr>
        <w:t>then lockout requiring manual reset will occur.</w:t>
      </w:r>
    </w:p>
    <w:p>
      <w:pPr>
        <w:pStyle w:val="ListParagraph"/>
        <w:numPr>
          <w:ilvl w:val="0"/>
          <w:numId w:val="1"/>
        </w:numPr>
        <w:tabs>
          <w:tab w:pos="539" w:val="left" w:leader="none"/>
        </w:tabs>
        <w:spacing w:line="240" w:lineRule="auto" w:before="84" w:after="0"/>
        <w:ind w:left="539" w:right="0" w:hanging="359"/>
        <w:jc w:val="left"/>
        <w:rPr>
          <w:sz w:val="20"/>
        </w:rPr>
      </w:pPr>
      <w:r>
        <w:rPr>
          <w:color w:val="231F20"/>
          <w:sz w:val="20"/>
        </w:rPr>
        <w:t>Ability</w:t>
      </w:r>
      <w:r>
        <w:rPr>
          <w:color w:val="231F20"/>
          <w:spacing w:val="-5"/>
          <w:sz w:val="20"/>
        </w:rPr>
        <w:t> </w:t>
      </w:r>
      <w:r>
        <w:rPr>
          <w:color w:val="231F20"/>
          <w:sz w:val="20"/>
        </w:rPr>
        <w:t>to</w:t>
      </w:r>
      <w:r>
        <w:rPr>
          <w:color w:val="231F20"/>
          <w:spacing w:val="-4"/>
          <w:sz w:val="20"/>
        </w:rPr>
        <w:t> </w:t>
      </w:r>
      <w:r>
        <w:rPr>
          <w:color w:val="231F20"/>
          <w:sz w:val="20"/>
        </w:rPr>
        <w:t>defeat</w:t>
      </w:r>
      <w:r>
        <w:rPr>
          <w:color w:val="231F20"/>
          <w:spacing w:val="-5"/>
          <w:sz w:val="20"/>
        </w:rPr>
        <w:t> </w:t>
      </w:r>
      <w:r>
        <w:rPr>
          <w:color w:val="231F20"/>
          <w:sz w:val="20"/>
        </w:rPr>
        <w:t>time</w:t>
      </w:r>
      <w:r>
        <w:rPr>
          <w:color w:val="231F20"/>
          <w:spacing w:val="-4"/>
          <w:sz w:val="20"/>
        </w:rPr>
        <w:t> </w:t>
      </w:r>
      <w:r>
        <w:rPr>
          <w:color w:val="231F20"/>
          <w:sz w:val="20"/>
        </w:rPr>
        <w:t>delays</w:t>
      </w:r>
      <w:r>
        <w:rPr>
          <w:color w:val="231F20"/>
          <w:spacing w:val="-5"/>
          <w:sz w:val="20"/>
        </w:rPr>
        <w:t> </w:t>
      </w:r>
      <w:r>
        <w:rPr>
          <w:color w:val="231F20"/>
          <w:sz w:val="20"/>
        </w:rPr>
        <w:t>for</w:t>
      </w:r>
      <w:r>
        <w:rPr>
          <w:color w:val="231F20"/>
          <w:spacing w:val="-4"/>
          <w:sz w:val="20"/>
        </w:rPr>
        <w:t> </w:t>
      </w:r>
      <w:r>
        <w:rPr>
          <w:color w:val="231F20"/>
          <w:spacing w:val="-2"/>
          <w:sz w:val="20"/>
        </w:rPr>
        <w:t>servicing.</w:t>
      </w:r>
    </w:p>
    <w:p>
      <w:pPr>
        <w:pStyle w:val="ListParagraph"/>
        <w:numPr>
          <w:ilvl w:val="0"/>
          <w:numId w:val="1"/>
        </w:numPr>
        <w:tabs>
          <w:tab w:pos="540" w:val="left" w:leader="none"/>
        </w:tabs>
        <w:spacing w:line="240" w:lineRule="auto" w:before="89" w:after="0"/>
        <w:ind w:left="540" w:right="337" w:hanging="360"/>
        <w:jc w:val="left"/>
        <w:rPr>
          <w:sz w:val="20"/>
        </w:rPr>
      </w:pPr>
      <w:r>
        <w:rPr>
          <w:color w:val="231F20"/>
          <w:sz w:val="20"/>
        </w:rPr>
        <w:t>The</w:t>
      </w:r>
      <w:r>
        <w:rPr>
          <w:color w:val="231F20"/>
          <w:spacing w:val="-2"/>
          <w:sz w:val="20"/>
        </w:rPr>
        <w:t> </w:t>
      </w:r>
      <w:r>
        <w:rPr>
          <w:color w:val="231F20"/>
          <w:sz w:val="20"/>
        </w:rPr>
        <w:t>low-pressure</w:t>
      </w:r>
      <w:r>
        <w:rPr>
          <w:color w:val="231F20"/>
          <w:spacing w:val="-2"/>
          <w:sz w:val="20"/>
        </w:rPr>
        <w:t> </w:t>
      </w:r>
      <w:r>
        <w:rPr>
          <w:color w:val="231F20"/>
          <w:sz w:val="20"/>
        </w:rPr>
        <w:t>switch</w:t>
      </w:r>
      <w:r>
        <w:rPr>
          <w:color w:val="231F20"/>
          <w:spacing w:val="-2"/>
          <w:sz w:val="20"/>
        </w:rPr>
        <w:t> </w:t>
      </w:r>
      <w:r>
        <w:rPr>
          <w:color w:val="231F20"/>
          <w:sz w:val="20"/>
        </w:rPr>
        <w:t>shall</w:t>
      </w:r>
      <w:r>
        <w:rPr>
          <w:color w:val="231F20"/>
          <w:spacing w:val="-2"/>
          <w:sz w:val="20"/>
        </w:rPr>
        <w:t> </w:t>
      </w:r>
      <w:r>
        <w:rPr>
          <w:color w:val="231F20"/>
          <w:sz w:val="20"/>
        </w:rPr>
        <w:t>not</w:t>
      </w:r>
      <w:r>
        <w:rPr>
          <w:color w:val="231F20"/>
          <w:spacing w:val="-2"/>
          <w:sz w:val="20"/>
        </w:rPr>
        <w:t> </w:t>
      </w:r>
      <w:r>
        <w:rPr>
          <w:color w:val="231F20"/>
          <w:sz w:val="20"/>
        </w:rPr>
        <w:t>be</w:t>
      </w:r>
      <w:r>
        <w:rPr>
          <w:color w:val="231F20"/>
          <w:spacing w:val="-2"/>
          <w:sz w:val="20"/>
        </w:rPr>
        <w:t> </w:t>
      </w:r>
      <w:r>
        <w:rPr>
          <w:color w:val="231F20"/>
          <w:sz w:val="20"/>
        </w:rPr>
        <w:t>monitored for</w:t>
      </w:r>
      <w:r>
        <w:rPr>
          <w:color w:val="231F20"/>
          <w:spacing w:val="-10"/>
          <w:sz w:val="20"/>
        </w:rPr>
        <w:t> </w:t>
      </w:r>
      <w:r>
        <w:rPr>
          <w:color w:val="231F20"/>
          <w:sz w:val="20"/>
        </w:rPr>
        <w:t>the</w:t>
      </w:r>
      <w:r>
        <w:rPr>
          <w:color w:val="231F20"/>
          <w:spacing w:val="-10"/>
          <w:sz w:val="20"/>
        </w:rPr>
        <w:t> </w:t>
      </w:r>
      <w:r>
        <w:rPr>
          <w:color w:val="231F20"/>
          <w:sz w:val="20"/>
        </w:rPr>
        <w:t>first</w:t>
      </w:r>
      <w:r>
        <w:rPr>
          <w:color w:val="231F20"/>
          <w:spacing w:val="-10"/>
          <w:sz w:val="20"/>
        </w:rPr>
        <w:t> </w:t>
      </w:r>
      <w:r>
        <w:rPr>
          <w:color w:val="231F20"/>
          <w:sz w:val="20"/>
        </w:rPr>
        <w:t>120</w:t>
      </w:r>
      <w:r>
        <w:rPr>
          <w:color w:val="231F20"/>
          <w:spacing w:val="-10"/>
          <w:sz w:val="20"/>
        </w:rPr>
        <w:t> </w:t>
      </w:r>
      <w:r>
        <w:rPr>
          <w:color w:val="231F20"/>
          <w:sz w:val="20"/>
        </w:rPr>
        <w:t>seconds</w:t>
      </w:r>
      <w:r>
        <w:rPr>
          <w:color w:val="231F20"/>
          <w:spacing w:val="-10"/>
          <w:sz w:val="20"/>
        </w:rPr>
        <w:t> </w:t>
      </w:r>
      <w:r>
        <w:rPr>
          <w:color w:val="231F20"/>
          <w:sz w:val="20"/>
        </w:rPr>
        <w:t>after</w:t>
      </w:r>
      <w:r>
        <w:rPr>
          <w:color w:val="231F20"/>
          <w:spacing w:val="-10"/>
          <w:sz w:val="20"/>
        </w:rPr>
        <w:t> </w:t>
      </w:r>
      <w:r>
        <w:rPr>
          <w:color w:val="231F20"/>
          <w:sz w:val="20"/>
        </w:rPr>
        <w:t>a</w:t>
      </w:r>
      <w:r>
        <w:rPr>
          <w:color w:val="231F20"/>
          <w:spacing w:val="-10"/>
          <w:sz w:val="20"/>
        </w:rPr>
        <w:t> </w:t>
      </w:r>
      <w:r>
        <w:rPr>
          <w:color w:val="231F20"/>
          <w:sz w:val="20"/>
        </w:rPr>
        <w:t>compressor</w:t>
      </w:r>
      <w:r>
        <w:rPr>
          <w:color w:val="231F20"/>
          <w:spacing w:val="-10"/>
          <w:sz w:val="20"/>
        </w:rPr>
        <w:t> </w:t>
      </w:r>
      <w:r>
        <w:rPr>
          <w:color w:val="231F20"/>
          <w:sz w:val="20"/>
        </w:rPr>
        <w:t>start command to prevent nuisance safety trips.</w:t>
      </w:r>
    </w:p>
    <w:p>
      <w:pPr>
        <w:pStyle w:val="ListParagraph"/>
        <w:numPr>
          <w:ilvl w:val="0"/>
          <w:numId w:val="1"/>
        </w:numPr>
        <w:tabs>
          <w:tab w:pos="540" w:val="left" w:leader="none"/>
        </w:tabs>
        <w:spacing w:line="240" w:lineRule="auto" w:before="87" w:after="0"/>
        <w:ind w:left="540" w:right="422" w:hanging="360"/>
        <w:jc w:val="left"/>
        <w:rPr>
          <w:sz w:val="20"/>
        </w:rPr>
      </w:pPr>
      <w:r>
        <w:rPr>
          <w:color w:val="231F20"/>
          <w:sz w:val="20"/>
        </w:rPr>
        <w:t>24V</w:t>
      </w:r>
      <w:r>
        <w:rPr>
          <w:color w:val="231F20"/>
          <w:spacing w:val="-13"/>
          <w:sz w:val="20"/>
        </w:rPr>
        <w:t> </w:t>
      </w:r>
      <w:r>
        <w:rPr>
          <w:color w:val="231F20"/>
          <w:sz w:val="20"/>
        </w:rPr>
        <w:t>output</w:t>
      </w:r>
      <w:r>
        <w:rPr>
          <w:color w:val="231F20"/>
          <w:spacing w:val="-12"/>
          <w:sz w:val="20"/>
        </w:rPr>
        <w:t> </w:t>
      </w:r>
      <w:r>
        <w:rPr>
          <w:color w:val="231F20"/>
          <w:sz w:val="20"/>
        </w:rPr>
        <w:t>to</w:t>
      </w:r>
      <w:r>
        <w:rPr>
          <w:color w:val="231F20"/>
          <w:spacing w:val="-12"/>
          <w:sz w:val="20"/>
        </w:rPr>
        <w:t> </w:t>
      </w:r>
      <w:r>
        <w:rPr>
          <w:color w:val="231F20"/>
          <w:sz w:val="20"/>
        </w:rPr>
        <w:t>cycle</w:t>
      </w:r>
      <w:r>
        <w:rPr>
          <w:color w:val="231F20"/>
          <w:spacing w:val="-13"/>
          <w:sz w:val="20"/>
        </w:rPr>
        <w:t> </w:t>
      </w:r>
      <w:r>
        <w:rPr>
          <w:color w:val="231F20"/>
          <w:sz w:val="20"/>
        </w:rPr>
        <w:t>a</w:t>
      </w:r>
      <w:r>
        <w:rPr>
          <w:color w:val="231F20"/>
          <w:spacing w:val="-12"/>
          <w:sz w:val="20"/>
        </w:rPr>
        <w:t> </w:t>
      </w:r>
      <w:r>
        <w:rPr>
          <w:color w:val="231F20"/>
          <w:sz w:val="20"/>
        </w:rPr>
        <w:t>motorized</w:t>
      </w:r>
      <w:r>
        <w:rPr>
          <w:color w:val="231F20"/>
          <w:spacing w:val="-12"/>
          <w:sz w:val="20"/>
        </w:rPr>
        <w:t> </w:t>
      </w:r>
      <w:r>
        <w:rPr>
          <w:color w:val="231F20"/>
          <w:sz w:val="20"/>
        </w:rPr>
        <w:t>water</w:t>
      </w:r>
      <w:r>
        <w:rPr>
          <w:color w:val="231F20"/>
          <w:spacing w:val="-13"/>
          <w:sz w:val="20"/>
        </w:rPr>
        <w:t> </w:t>
      </w:r>
      <w:r>
        <w:rPr>
          <w:color w:val="231F20"/>
          <w:sz w:val="20"/>
        </w:rPr>
        <w:t>valve</w:t>
      </w:r>
      <w:r>
        <w:rPr>
          <w:color w:val="231F20"/>
          <w:spacing w:val="-12"/>
          <w:sz w:val="20"/>
        </w:rPr>
        <w:t> </w:t>
      </w:r>
      <w:r>
        <w:rPr>
          <w:color w:val="231F20"/>
          <w:sz w:val="20"/>
        </w:rPr>
        <w:t>or other device with compressor contactor.</w:t>
      </w:r>
    </w:p>
    <w:p>
      <w:pPr>
        <w:pStyle w:val="ListParagraph"/>
        <w:numPr>
          <w:ilvl w:val="0"/>
          <w:numId w:val="1"/>
        </w:numPr>
        <w:tabs>
          <w:tab w:pos="540" w:val="left" w:leader="none"/>
        </w:tabs>
        <w:spacing w:line="240" w:lineRule="auto" w:before="78" w:after="0"/>
        <w:ind w:left="540" w:right="378" w:hanging="360"/>
        <w:jc w:val="left"/>
        <w:rPr>
          <w:sz w:val="20"/>
        </w:rPr>
      </w:pPr>
      <w:r>
        <w:rPr>
          <w:color w:val="231F20"/>
          <w:sz w:val="20"/>
        </w:rPr>
        <w:t>Unit</w:t>
      </w:r>
      <w:r>
        <w:rPr>
          <w:color w:val="231F20"/>
          <w:spacing w:val="-10"/>
          <w:sz w:val="20"/>
        </w:rPr>
        <w:t> </w:t>
      </w:r>
      <w:r>
        <w:rPr>
          <w:color w:val="231F20"/>
          <w:sz w:val="20"/>
        </w:rPr>
        <w:t>Performance</w:t>
      </w:r>
      <w:r>
        <w:rPr>
          <w:color w:val="231F20"/>
          <w:spacing w:val="-10"/>
          <w:sz w:val="20"/>
        </w:rPr>
        <w:t> </w:t>
      </w:r>
      <w:r>
        <w:rPr>
          <w:color w:val="231F20"/>
          <w:sz w:val="20"/>
        </w:rPr>
        <w:t>Sentinel</w:t>
      </w:r>
      <w:r>
        <w:rPr>
          <w:color w:val="231F20"/>
          <w:spacing w:val="-11"/>
          <w:sz w:val="20"/>
        </w:rPr>
        <w:t> </w:t>
      </w:r>
      <w:r>
        <w:rPr>
          <w:color w:val="231F20"/>
          <w:position w:val="1"/>
          <w:sz w:val="20"/>
        </w:rPr>
        <w:t>(</w:t>
      </w:r>
      <w:r>
        <w:rPr>
          <w:color w:val="231F20"/>
          <w:sz w:val="20"/>
        </w:rPr>
        <w:t>UPS</w:t>
      </w:r>
      <w:r>
        <w:rPr>
          <w:color w:val="231F20"/>
          <w:position w:val="1"/>
          <w:sz w:val="20"/>
        </w:rPr>
        <w:t>)</w:t>
      </w:r>
      <w:r>
        <w:rPr>
          <w:color w:val="231F20"/>
          <w:sz w:val="20"/>
        </w:rPr>
        <w:t>.</w:t>
      </w:r>
      <w:r>
        <w:rPr>
          <w:color w:val="231F20"/>
          <w:spacing w:val="-10"/>
          <w:sz w:val="20"/>
        </w:rPr>
        <w:t> </w:t>
      </w:r>
      <w:r>
        <w:rPr>
          <w:color w:val="231F20"/>
          <w:sz w:val="20"/>
        </w:rPr>
        <w:t>The</w:t>
      </w:r>
      <w:r>
        <w:rPr>
          <w:color w:val="231F20"/>
          <w:spacing w:val="-10"/>
          <w:sz w:val="20"/>
        </w:rPr>
        <w:t> </w:t>
      </w:r>
      <w:r>
        <w:rPr>
          <w:color w:val="231F20"/>
          <w:sz w:val="20"/>
        </w:rPr>
        <w:t>UPS</w:t>
      </w:r>
      <w:r>
        <w:rPr>
          <w:color w:val="231F20"/>
          <w:spacing w:val="-10"/>
          <w:sz w:val="20"/>
        </w:rPr>
        <w:t> </w:t>
      </w:r>
      <w:r>
        <w:rPr>
          <w:color w:val="231F20"/>
          <w:sz w:val="20"/>
        </w:rPr>
        <w:t>warns when the heat pump is running inefficiently.</w:t>
      </w:r>
    </w:p>
    <w:p>
      <w:pPr>
        <w:pStyle w:val="ListParagraph"/>
        <w:numPr>
          <w:ilvl w:val="0"/>
          <w:numId w:val="1"/>
        </w:numPr>
        <w:tabs>
          <w:tab w:pos="540" w:val="left" w:leader="none"/>
        </w:tabs>
        <w:spacing w:line="230" w:lineRule="auto" w:before="86" w:after="0"/>
        <w:ind w:left="540" w:right="377" w:hanging="360"/>
        <w:jc w:val="left"/>
        <w:rPr>
          <w:sz w:val="20"/>
        </w:rPr>
      </w:pPr>
      <w:r>
        <w:rPr>
          <w:color w:val="231F20"/>
          <w:spacing w:val="-2"/>
          <w:sz w:val="20"/>
        </w:rPr>
        <w:t>Water</w:t>
      </w:r>
      <w:r>
        <w:rPr>
          <w:color w:val="231F20"/>
          <w:spacing w:val="-3"/>
          <w:sz w:val="20"/>
        </w:rPr>
        <w:t> </w:t>
      </w:r>
      <w:r>
        <w:rPr>
          <w:color w:val="231F20"/>
          <w:spacing w:val="-2"/>
          <w:sz w:val="20"/>
        </w:rPr>
        <w:t>coil</w:t>
      </w:r>
      <w:r>
        <w:rPr>
          <w:color w:val="231F20"/>
          <w:spacing w:val="-3"/>
          <w:sz w:val="20"/>
        </w:rPr>
        <w:t> </w:t>
      </w:r>
      <w:r>
        <w:rPr>
          <w:color w:val="231F20"/>
          <w:spacing w:val="-2"/>
          <w:sz w:val="20"/>
        </w:rPr>
        <w:t>low</w:t>
      </w:r>
      <w:r>
        <w:rPr>
          <w:color w:val="231F20"/>
          <w:spacing w:val="-3"/>
          <w:sz w:val="20"/>
        </w:rPr>
        <w:t> </w:t>
      </w:r>
      <w:r>
        <w:rPr>
          <w:color w:val="231F20"/>
          <w:spacing w:val="-2"/>
          <w:sz w:val="20"/>
        </w:rPr>
        <w:t>temperature</w:t>
      </w:r>
      <w:r>
        <w:rPr>
          <w:color w:val="231F20"/>
          <w:spacing w:val="-3"/>
          <w:sz w:val="20"/>
        </w:rPr>
        <w:t> </w:t>
      </w:r>
      <w:r>
        <w:rPr>
          <w:color w:val="231F20"/>
          <w:spacing w:val="-2"/>
          <w:sz w:val="20"/>
        </w:rPr>
        <w:t>sensing</w:t>
      </w:r>
      <w:r>
        <w:rPr>
          <w:color w:val="231F20"/>
          <w:spacing w:val="-3"/>
          <w:sz w:val="20"/>
        </w:rPr>
        <w:t> </w:t>
      </w:r>
      <w:r>
        <w:rPr>
          <w:color w:val="231F20"/>
          <w:spacing w:val="-2"/>
          <w:position w:val="1"/>
          <w:sz w:val="20"/>
        </w:rPr>
        <w:t>(</w:t>
      </w:r>
      <w:r>
        <w:rPr>
          <w:color w:val="231F20"/>
          <w:spacing w:val="-2"/>
          <w:sz w:val="20"/>
        </w:rPr>
        <w:t>selectable </w:t>
      </w:r>
      <w:r>
        <w:rPr>
          <w:color w:val="231F20"/>
          <w:sz w:val="20"/>
        </w:rPr>
        <w:t>for water or anti-freeze</w:t>
      </w:r>
      <w:r>
        <w:rPr>
          <w:color w:val="231F20"/>
          <w:position w:val="1"/>
          <w:sz w:val="20"/>
        </w:rPr>
        <w:t>)</w:t>
      </w:r>
      <w:r>
        <w:rPr>
          <w:color w:val="231F20"/>
          <w:sz w:val="20"/>
        </w:rPr>
        <w:t>.</w:t>
      </w:r>
    </w:p>
    <w:p>
      <w:pPr>
        <w:pStyle w:val="ListParagraph"/>
        <w:numPr>
          <w:ilvl w:val="0"/>
          <w:numId w:val="1"/>
        </w:numPr>
        <w:tabs>
          <w:tab w:pos="539" w:val="left" w:leader="none"/>
        </w:tabs>
        <w:spacing w:line="240" w:lineRule="auto" w:before="91" w:after="0"/>
        <w:ind w:left="539" w:right="0" w:hanging="359"/>
        <w:jc w:val="left"/>
        <w:rPr>
          <w:sz w:val="20"/>
        </w:rPr>
      </w:pPr>
      <w:r>
        <w:rPr>
          <w:color w:val="231F20"/>
          <w:sz w:val="20"/>
        </w:rPr>
        <w:t>Air</w:t>
      </w:r>
      <w:r>
        <w:rPr>
          <w:color w:val="231F20"/>
          <w:spacing w:val="-9"/>
          <w:sz w:val="20"/>
        </w:rPr>
        <w:t> </w:t>
      </w:r>
      <w:r>
        <w:rPr>
          <w:color w:val="231F20"/>
          <w:sz w:val="20"/>
        </w:rPr>
        <w:t>coil</w:t>
      </w:r>
      <w:r>
        <w:rPr>
          <w:color w:val="231F20"/>
          <w:spacing w:val="-6"/>
          <w:sz w:val="20"/>
        </w:rPr>
        <w:t> </w:t>
      </w:r>
      <w:r>
        <w:rPr>
          <w:color w:val="231F20"/>
          <w:sz w:val="20"/>
        </w:rPr>
        <w:t>low</w:t>
      </w:r>
      <w:r>
        <w:rPr>
          <w:color w:val="231F20"/>
          <w:spacing w:val="-6"/>
          <w:sz w:val="20"/>
        </w:rPr>
        <w:t> </w:t>
      </w:r>
      <w:r>
        <w:rPr>
          <w:color w:val="231F20"/>
          <w:sz w:val="20"/>
        </w:rPr>
        <w:t>temperature</w:t>
      </w:r>
      <w:r>
        <w:rPr>
          <w:color w:val="231F20"/>
          <w:spacing w:val="-6"/>
          <w:sz w:val="20"/>
        </w:rPr>
        <w:t> </w:t>
      </w:r>
      <w:r>
        <w:rPr>
          <w:color w:val="231F20"/>
          <w:spacing w:val="-2"/>
          <w:sz w:val="20"/>
        </w:rPr>
        <w:t>sensing.</w:t>
      </w:r>
    </w:p>
    <w:p>
      <w:pPr>
        <w:pStyle w:val="ListParagraph"/>
        <w:numPr>
          <w:ilvl w:val="0"/>
          <w:numId w:val="1"/>
        </w:numPr>
        <w:tabs>
          <w:tab w:pos="540" w:val="left" w:leader="none"/>
        </w:tabs>
        <w:spacing w:line="240" w:lineRule="auto" w:before="79" w:after="0"/>
        <w:ind w:left="540" w:right="200" w:hanging="360"/>
        <w:jc w:val="left"/>
        <w:rPr>
          <w:sz w:val="20"/>
        </w:rPr>
      </w:pPr>
      <w:r>
        <w:rPr>
          <w:color w:val="231F20"/>
          <w:spacing w:val="-2"/>
          <w:sz w:val="20"/>
        </w:rPr>
        <w:t>Minimized reversing-valve operation </w:t>
      </w:r>
      <w:r>
        <w:rPr>
          <w:color w:val="231F20"/>
          <w:spacing w:val="-2"/>
          <w:position w:val="1"/>
          <w:sz w:val="20"/>
        </w:rPr>
        <w:t>(</w:t>
      </w:r>
      <w:r>
        <w:rPr>
          <w:color w:val="231F20"/>
          <w:spacing w:val="-2"/>
          <w:sz w:val="20"/>
        </w:rPr>
        <w:t>Unit </w:t>
      </w:r>
      <w:r>
        <w:rPr>
          <w:color w:val="231F20"/>
          <w:spacing w:val="-2"/>
          <w:sz w:val="20"/>
        </w:rPr>
        <w:t>control </w:t>
      </w:r>
      <w:r>
        <w:rPr>
          <w:color w:val="231F20"/>
          <w:sz w:val="20"/>
        </w:rPr>
        <w:t>logic shall only switch the reversing valve when cooling is demanded for the first time. The reversing valve shall be held in this position until the</w:t>
      </w:r>
      <w:r>
        <w:rPr>
          <w:color w:val="231F20"/>
          <w:spacing w:val="-5"/>
          <w:sz w:val="20"/>
        </w:rPr>
        <w:t> </w:t>
      </w:r>
      <w:r>
        <w:rPr>
          <w:color w:val="231F20"/>
          <w:sz w:val="20"/>
        </w:rPr>
        <w:t>first</w:t>
      </w:r>
      <w:r>
        <w:rPr>
          <w:color w:val="231F20"/>
          <w:spacing w:val="-5"/>
          <w:sz w:val="20"/>
        </w:rPr>
        <w:t> </w:t>
      </w:r>
      <w:r>
        <w:rPr>
          <w:color w:val="231F20"/>
          <w:sz w:val="20"/>
        </w:rPr>
        <w:t>call</w:t>
      </w:r>
      <w:r>
        <w:rPr>
          <w:color w:val="231F20"/>
          <w:spacing w:val="-5"/>
          <w:sz w:val="20"/>
        </w:rPr>
        <w:t> </w:t>
      </w:r>
      <w:r>
        <w:rPr>
          <w:color w:val="231F20"/>
          <w:sz w:val="20"/>
        </w:rPr>
        <w:t>for</w:t>
      </w:r>
      <w:r>
        <w:rPr>
          <w:color w:val="231F20"/>
          <w:spacing w:val="-5"/>
          <w:sz w:val="20"/>
        </w:rPr>
        <w:t> </w:t>
      </w:r>
      <w:r>
        <w:rPr>
          <w:color w:val="231F20"/>
          <w:sz w:val="20"/>
        </w:rPr>
        <w:t>heating,</w:t>
      </w:r>
      <w:r>
        <w:rPr>
          <w:color w:val="231F20"/>
          <w:spacing w:val="-5"/>
          <w:sz w:val="20"/>
        </w:rPr>
        <w:t> </w:t>
      </w:r>
      <w:r>
        <w:rPr>
          <w:color w:val="231F20"/>
          <w:sz w:val="20"/>
        </w:rPr>
        <w:t>ensuring</w:t>
      </w:r>
      <w:r>
        <w:rPr>
          <w:color w:val="231F20"/>
          <w:spacing w:val="-5"/>
          <w:sz w:val="20"/>
        </w:rPr>
        <w:t> </w:t>
      </w:r>
      <w:r>
        <w:rPr>
          <w:color w:val="231F20"/>
          <w:sz w:val="20"/>
        </w:rPr>
        <w:t>quiet</w:t>
      </w:r>
      <w:r>
        <w:rPr>
          <w:color w:val="231F20"/>
          <w:spacing w:val="-5"/>
          <w:sz w:val="20"/>
        </w:rPr>
        <w:t> </w:t>
      </w:r>
      <w:r>
        <w:rPr>
          <w:color w:val="231F20"/>
          <w:sz w:val="20"/>
        </w:rPr>
        <w:t>operation and increased valve life.</w:t>
      </w:r>
    </w:p>
    <w:p>
      <w:pPr>
        <w:pStyle w:val="ListParagraph"/>
        <w:numPr>
          <w:ilvl w:val="0"/>
          <w:numId w:val="1"/>
        </w:numPr>
        <w:tabs>
          <w:tab w:pos="539" w:val="left" w:leader="none"/>
        </w:tabs>
        <w:spacing w:line="240" w:lineRule="auto" w:before="84" w:after="0"/>
        <w:ind w:left="539" w:right="0" w:hanging="359"/>
        <w:jc w:val="left"/>
        <w:rPr>
          <w:sz w:val="20"/>
        </w:rPr>
      </w:pPr>
      <w:r>
        <w:rPr>
          <w:color w:val="231F20"/>
          <w:spacing w:val="-2"/>
          <w:sz w:val="20"/>
        </w:rPr>
        <w:t>Emergency</w:t>
      </w:r>
      <w:r>
        <w:rPr>
          <w:color w:val="231F20"/>
          <w:spacing w:val="4"/>
          <w:sz w:val="20"/>
        </w:rPr>
        <w:t> </w:t>
      </w:r>
      <w:r>
        <w:rPr>
          <w:color w:val="231F20"/>
          <w:spacing w:val="-2"/>
          <w:sz w:val="20"/>
        </w:rPr>
        <w:t>shutdown</w:t>
      </w:r>
      <w:r>
        <w:rPr>
          <w:color w:val="231F20"/>
          <w:spacing w:val="5"/>
          <w:sz w:val="20"/>
        </w:rPr>
        <w:t> </w:t>
      </w:r>
      <w:r>
        <w:rPr>
          <w:color w:val="231F20"/>
          <w:spacing w:val="-2"/>
          <w:sz w:val="20"/>
        </w:rPr>
        <w:t>contacts.</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Entering</w:t>
      </w:r>
      <w:r>
        <w:rPr>
          <w:color w:val="231F20"/>
          <w:spacing w:val="-9"/>
          <w:sz w:val="20"/>
        </w:rPr>
        <w:t> </w:t>
      </w:r>
      <w:r>
        <w:rPr>
          <w:color w:val="231F20"/>
          <w:sz w:val="20"/>
        </w:rPr>
        <w:t>and</w:t>
      </w:r>
      <w:r>
        <w:rPr>
          <w:color w:val="231F20"/>
          <w:spacing w:val="-8"/>
          <w:sz w:val="20"/>
        </w:rPr>
        <w:t> </w:t>
      </w:r>
      <w:r>
        <w:rPr>
          <w:color w:val="231F20"/>
          <w:sz w:val="20"/>
        </w:rPr>
        <w:t>leaving</w:t>
      </w:r>
      <w:r>
        <w:rPr>
          <w:color w:val="231F20"/>
          <w:spacing w:val="-9"/>
          <w:sz w:val="20"/>
        </w:rPr>
        <w:t> </w:t>
      </w:r>
      <w:r>
        <w:rPr>
          <w:color w:val="231F20"/>
          <w:sz w:val="20"/>
        </w:rPr>
        <w:t>water</w:t>
      </w:r>
      <w:r>
        <w:rPr>
          <w:color w:val="231F20"/>
          <w:spacing w:val="-8"/>
          <w:sz w:val="20"/>
        </w:rPr>
        <w:t> </w:t>
      </w:r>
      <w:r>
        <w:rPr>
          <w:color w:val="231F20"/>
          <w:sz w:val="20"/>
        </w:rPr>
        <w:t>temperature</w:t>
      </w:r>
      <w:r>
        <w:rPr>
          <w:color w:val="231F20"/>
          <w:spacing w:val="-8"/>
          <w:sz w:val="20"/>
        </w:rPr>
        <w:t> </w:t>
      </w:r>
      <w:r>
        <w:rPr>
          <w:color w:val="231F20"/>
          <w:spacing w:val="-2"/>
          <w:sz w:val="20"/>
        </w:rPr>
        <w:t>sensing.</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Leaving</w:t>
      </w:r>
      <w:r>
        <w:rPr>
          <w:color w:val="231F20"/>
          <w:spacing w:val="-8"/>
          <w:sz w:val="20"/>
        </w:rPr>
        <w:t> </w:t>
      </w:r>
      <w:r>
        <w:rPr>
          <w:color w:val="231F20"/>
          <w:sz w:val="20"/>
        </w:rPr>
        <w:t>air</w:t>
      </w:r>
      <w:r>
        <w:rPr>
          <w:color w:val="231F20"/>
          <w:spacing w:val="-7"/>
          <w:sz w:val="20"/>
        </w:rPr>
        <w:t> </w:t>
      </w:r>
      <w:r>
        <w:rPr>
          <w:color w:val="231F20"/>
          <w:sz w:val="20"/>
        </w:rPr>
        <w:t>temperature</w:t>
      </w:r>
      <w:r>
        <w:rPr>
          <w:color w:val="231F20"/>
          <w:spacing w:val="-7"/>
          <w:sz w:val="20"/>
        </w:rPr>
        <w:t> </w:t>
      </w:r>
      <w:r>
        <w:rPr>
          <w:color w:val="231F20"/>
          <w:spacing w:val="-2"/>
          <w:sz w:val="20"/>
        </w:rPr>
        <w:t>sensing.</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Compressor</w:t>
      </w:r>
      <w:r>
        <w:rPr>
          <w:color w:val="231F20"/>
          <w:spacing w:val="-11"/>
          <w:sz w:val="20"/>
        </w:rPr>
        <w:t> </w:t>
      </w:r>
      <w:r>
        <w:rPr>
          <w:color w:val="231F20"/>
          <w:sz w:val="20"/>
        </w:rPr>
        <w:t>discharge</w:t>
      </w:r>
      <w:r>
        <w:rPr>
          <w:color w:val="231F20"/>
          <w:spacing w:val="-10"/>
          <w:sz w:val="20"/>
        </w:rPr>
        <w:t> </w:t>
      </w:r>
      <w:r>
        <w:rPr>
          <w:color w:val="231F20"/>
          <w:sz w:val="20"/>
        </w:rPr>
        <w:t>temperature</w:t>
      </w:r>
      <w:r>
        <w:rPr>
          <w:color w:val="231F20"/>
          <w:spacing w:val="-10"/>
          <w:sz w:val="20"/>
        </w:rPr>
        <w:t> </w:t>
      </w:r>
      <w:r>
        <w:rPr>
          <w:color w:val="231F20"/>
          <w:spacing w:val="-2"/>
          <w:sz w:val="20"/>
        </w:rPr>
        <w:t>sensing.</w:t>
      </w:r>
    </w:p>
    <w:p>
      <w:pPr>
        <w:pStyle w:val="ListParagraph"/>
        <w:numPr>
          <w:ilvl w:val="0"/>
          <w:numId w:val="1"/>
        </w:numPr>
        <w:tabs>
          <w:tab w:pos="540" w:val="left" w:leader="none"/>
        </w:tabs>
        <w:spacing w:line="240" w:lineRule="auto" w:before="89" w:after="0"/>
        <w:ind w:left="540" w:right="494" w:hanging="360"/>
        <w:jc w:val="left"/>
        <w:rPr>
          <w:sz w:val="20"/>
        </w:rPr>
      </w:pPr>
      <w:r>
        <w:rPr>
          <w:color w:val="231F20"/>
          <w:sz w:val="20"/>
        </w:rPr>
        <w:t>Low water flow cut out switch ensures water flow</w:t>
      </w:r>
      <w:r>
        <w:rPr>
          <w:color w:val="231F20"/>
          <w:spacing w:val="-3"/>
          <w:sz w:val="20"/>
        </w:rPr>
        <w:t> </w:t>
      </w:r>
      <w:r>
        <w:rPr>
          <w:color w:val="231F20"/>
          <w:sz w:val="20"/>
        </w:rPr>
        <w:t>through</w:t>
      </w:r>
      <w:r>
        <w:rPr>
          <w:color w:val="231F20"/>
          <w:spacing w:val="-3"/>
          <w:sz w:val="20"/>
        </w:rPr>
        <w:t> </w:t>
      </w:r>
      <w:r>
        <w:rPr>
          <w:color w:val="231F20"/>
          <w:sz w:val="20"/>
        </w:rPr>
        <w:t>the</w:t>
      </w:r>
      <w:r>
        <w:rPr>
          <w:color w:val="231F20"/>
          <w:spacing w:val="-3"/>
          <w:sz w:val="20"/>
        </w:rPr>
        <w:t> </w:t>
      </w:r>
      <w:r>
        <w:rPr>
          <w:color w:val="231F20"/>
          <w:sz w:val="20"/>
        </w:rPr>
        <w:t>braze</w:t>
      </w:r>
      <w:r>
        <w:rPr>
          <w:color w:val="231F20"/>
          <w:spacing w:val="-3"/>
          <w:sz w:val="20"/>
        </w:rPr>
        <w:t> </w:t>
      </w:r>
      <w:r>
        <w:rPr>
          <w:color w:val="231F20"/>
          <w:sz w:val="20"/>
        </w:rPr>
        <w:t>plate</w:t>
      </w:r>
      <w:r>
        <w:rPr>
          <w:color w:val="231F20"/>
          <w:spacing w:val="-3"/>
          <w:sz w:val="20"/>
        </w:rPr>
        <w:t> </w:t>
      </w:r>
      <w:r>
        <w:rPr>
          <w:color w:val="231F20"/>
          <w:sz w:val="20"/>
        </w:rPr>
        <w:t>heat</w:t>
      </w:r>
      <w:r>
        <w:rPr>
          <w:color w:val="231F20"/>
          <w:spacing w:val="-3"/>
          <w:sz w:val="20"/>
        </w:rPr>
        <w:t> </w:t>
      </w:r>
      <w:r>
        <w:rPr>
          <w:color w:val="231F20"/>
          <w:sz w:val="20"/>
        </w:rPr>
        <w:t>exchanger protecting</w:t>
      </w:r>
      <w:r>
        <w:rPr>
          <w:color w:val="231F20"/>
          <w:spacing w:val="-13"/>
          <w:sz w:val="20"/>
        </w:rPr>
        <w:t> </w:t>
      </w:r>
      <w:r>
        <w:rPr>
          <w:color w:val="231F20"/>
          <w:sz w:val="20"/>
        </w:rPr>
        <w:t>the</w:t>
      </w:r>
      <w:r>
        <w:rPr>
          <w:color w:val="231F20"/>
          <w:spacing w:val="-12"/>
          <w:sz w:val="20"/>
        </w:rPr>
        <w:t> </w:t>
      </w:r>
      <w:r>
        <w:rPr>
          <w:color w:val="231F20"/>
          <w:sz w:val="20"/>
        </w:rPr>
        <w:t>equipment</w:t>
      </w:r>
      <w:r>
        <w:rPr>
          <w:color w:val="231F20"/>
          <w:spacing w:val="-12"/>
          <w:sz w:val="20"/>
        </w:rPr>
        <w:t> </w:t>
      </w:r>
      <w:r>
        <w:rPr>
          <w:color w:val="231F20"/>
          <w:sz w:val="20"/>
        </w:rPr>
        <w:t>from</w:t>
      </w:r>
      <w:r>
        <w:rPr>
          <w:color w:val="231F20"/>
          <w:spacing w:val="-13"/>
          <w:sz w:val="20"/>
        </w:rPr>
        <w:t> </w:t>
      </w:r>
      <w:r>
        <w:rPr>
          <w:color w:val="231F20"/>
          <w:sz w:val="20"/>
        </w:rPr>
        <w:t>low</w:t>
      </w:r>
      <w:r>
        <w:rPr>
          <w:color w:val="231F20"/>
          <w:spacing w:val="-12"/>
          <w:sz w:val="20"/>
        </w:rPr>
        <w:t> </w:t>
      </w:r>
      <w:r>
        <w:rPr>
          <w:color w:val="231F20"/>
          <w:sz w:val="20"/>
        </w:rPr>
        <w:t>or</w:t>
      </w:r>
      <w:r>
        <w:rPr>
          <w:color w:val="231F20"/>
          <w:spacing w:val="-12"/>
          <w:sz w:val="20"/>
        </w:rPr>
        <w:t> </w:t>
      </w:r>
      <w:r>
        <w:rPr>
          <w:color w:val="231F20"/>
          <w:sz w:val="20"/>
        </w:rPr>
        <w:t>no-</w:t>
      </w:r>
      <w:r>
        <w:rPr>
          <w:color w:val="231F20"/>
          <w:sz w:val="20"/>
        </w:rPr>
        <w:t>flow </w:t>
      </w:r>
      <w:r>
        <w:rPr>
          <w:color w:val="231F20"/>
          <w:spacing w:val="-2"/>
          <w:sz w:val="20"/>
        </w:rPr>
        <w:t>scenarios.</w:t>
      </w:r>
    </w:p>
    <w:p>
      <w:pPr>
        <w:pStyle w:val="ListParagraph"/>
        <w:numPr>
          <w:ilvl w:val="0"/>
          <w:numId w:val="1"/>
        </w:numPr>
        <w:tabs>
          <w:tab w:pos="540" w:val="left" w:leader="none"/>
        </w:tabs>
        <w:spacing w:line="240" w:lineRule="auto" w:before="85" w:after="0"/>
        <w:ind w:left="540" w:right="374" w:hanging="360"/>
        <w:jc w:val="left"/>
        <w:rPr>
          <w:sz w:val="20"/>
        </w:rPr>
      </w:pPr>
      <w:r>
        <w:rPr>
          <w:color w:val="231F20"/>
          <w:sz w:val="20"/>
        </w:rPr>
        <w:t>Automatic time-based reset for flow switch. If flow is reestablished within 60 seconds after flow being interrupted, the unit will restart the compressor</w:t>
      </w:r>
      <w:r>
        <w:rPr>
          <w:color w:val="231F20"/>
          <w:spacing w:val="-11"/>
          <w:sz w:val="20"/>
        </w:rPr>
        <w:t> </w:t>
      </w:r>
      <w:r>
        <w:rPr>
          <w:color w:val="231F20"/>
          <w:sz w:val="20"/>
        </w:rPr>
        <w:t>after</w:t>
      </w:r>
      <w:r>
        <w:rPr>
          <w:color w:val="231F20"/>
          <w:spacing w:val="-11"/>
          <w:sz w:val="20"/>
        </w:rPr>
        <w:t> </w:t>
      </w:r>
      <w:r>
        <w:rPr>
          <w:color w:val="231F20"/>
          <w:sz w:val="20"/>
        </w:rPr>
        <w:t>the</w:t>
      </w:r>
      <w:r>
        <w:rPr>
          <w:color w:val="231F20"/>
          <w:spacing w:val="-11"/>
          <w:sz w:val="20"/>
        </w:rPr>
        <w:t> </w:t>
      </w:r>
      <w:r>
        <w:rPr>
          <w:color w:val="231F20"/>
          <w:sz w:val="20"/>
        </w:rPr>
        <w:t>5</w:t>
      </w:r>
      <w:r>
        <w:rPr>
          <w:color w:val="231F20"/>
          <w:spacing w:val="-11"/>
          <w:sz w:val="20"/>
        </w:rPr>
        <w:t> </w:t>
      </w:r>
      <w:r>
        <w:rPr>
          <w:color w:val="231F20"/>
          <w:sz w:val="20"/>
        </w:rPr>
        <w:t>minutes</w:t>
      </w:r>
      <w:r>
        <w:rPr>
          <w:color w:val="231F20"/>
          <w:spacing w:val="-11"/>
          <w:sz w:val="20"/>
        </w:rPr>
        <w:t> </w:t>
      </w:r>
      <w:r>
        <w:rPr>
          <w:color w:val="231F20"/>
          <w:sz w:val="20"/>
        </w:rPr>
        <w:t>anti</w:t>
      </w:r>
      <w:r>
        <w:rPr>
          <w:color w:val="231F20"/>
          <w:spacing w:val="-11"/>
          <w:sz w:val="20"/>
        </w:rPr>
        <w:t> </w:t>
      </w:r>
      <w:r>
        <w:rPr>
          <w:color w:val="231F20"/>
          <w:sz w:val="20"/>
        </w:rPr>
        <w:t>short</w:t>
      </w:r>
      <w:r>
        <w:rPr>
          <w:color w:val="231F20"/>
          <w:spacing w:val="-11"/>
          <w:sz w:val="20"/>
        </w:rPr>
        <w:t> </w:t>
      </w:r>
      <w:r>
        <w:rPr>
          <w:color w:val="231F20"/>
          <w:sz w:val="20"/>
        </w:rPr>
        <w:t>cycle.</w:t>
      </w:r>
    </w:p>
    <w:p>
      <w:pPr>
        <w:spacing w:line="235" w:lineRule="auto" w:before="180"/>
        <w:ind w:left="180" w:right="476" w:firstLine="0"/>
        <w:jc w:val="left"/>
        <w:rPr>
          <w:rFonts w:ascii="Konnect Bold"/>
          <w:b/>
          <w:sz w:val="20"/>
        </w:rPr>
      </w:pPr>
      <w:r>
        <w:rPr>
          <w:rFonts w:ascii="Konnect Bold"/>
          <w:b/>
          <w:color w:val="231F20"/>
          <w:spacing w:val="-6"/>
          <w:sz w:val="20"/>
        </w:rPr>
        <w:t>NOTE:</w:t>
      </w:r>
      <w:r>
        <w:rPr>
          <w:rFonts w:ascii="Konnect Bold"/>
          <w:b/>
          <w:color w:val="231F20"/>
          <w:spacing w:val="-5"/>
          <w:sz w:val="20"/>
        </w:rPr>
        <w:t> </w:t>
      </w:r>
      <w:r>
        <w:rPr>
          <w:rFonts w:ascii="Konnect Bold"/>
          <w:b/>
          <w:color w:val="231F20"/>
          <w:spacing w:val="-6"/>
          <w:sz w:val="20"/>
        </w:rPr>
        <w:t>Units</w:t>
      </w:r>
      <w:r>
        <w:rPr>
          <w:rFonts w:ascii="Konnect Bold"/>
          <w:b/>
          <w:color w:val="231F20"/>
          <w:spacing w:val="-5"/>
          <w:sz w:val="20"/>
        </w:rPr>
        <w:t> </w:t>
      </w:r>
      <w:r>
        <w:rPr>
          <w:rFonts w:ascii="Konnect Bold"/>
          <w:b/>
          <w:color w:val="231F20"/>
          <w:spacing w:val="-6"/>
          <w:sz w:val="20"/>
        </w:rPr>
        <w:t>not</w:t>
      </w:r>
      <w:r>
        <w:rPr>
          <w:rFonts w:ascii="Konnect Bold"/>
          <w:b/>
          <w:color w:val="231F20"/>
          <w:spacing w:val="-5"/>
          <w:sz w:val="20"/>
        </w:rPr>
        <w:t> </w:t>
      </w:r>
      <w:r>
        <w:rPr>
          <w:rFonts w:ascii="Konnect Bold"/>
          <w:b/>
          <w:color w:val="231F20"/>
          <w:spacing w:val="-6"/>
          <w:sz w:val="20"/>
        </w:rPr>
        <w:t>providing</w:t>
      </w:r>
      <w:r>
        <w:rPr>
          <w:rFonts w:ascii="Konnect Bold"/>
          <w:b/>
          <w:color w:val="231F20"/>
          <w:spacing w:val="-5"/>
          <w:sz w:val="20"/>
        </w:rPr>
        <w:t> </w:t>
      </w:r>
      <w:r>
        <w:rPr>
          <w:rFonts w:ascii="Konnect Bold"/>
          <w:b/>
          <w:color w:val="231F20"/>
          <w:spacing w:val="-6"/>
          <w:sz w:val="20"/>
        </w:rPr>
        <w:t>the</w:t>
      </w:r>
      <w:r>
        <w:rPr>
          <w:rFonts w:ascii="Konnect Bold"/>
          <w:b/>
          <w:color w:val="231F20"/>
          <w:spacing w:val="-5"/>
          <w:sz w:val="20"/>
        </w:rPr>
        <w:t> </w:t>
      </w:r>
      <w:r>
        <w:rPr>
          <w:rFonts w:ascii="Konnect Bold"/>
          <w:b/>
          <w:color w:val="231F20"/>
          <w:spacing w:val="-6"/>
          <w:sz w:val="20"/>
        </w:rPr>
        <w:t>nine</w:t>
      </w:r>
      <w:r>
        <w:rPr>
          <w:rFonts w:ascii="Konnect Bold"/>
          <w:b/>
          <w:color w:val="231F20"/>
          <w:spacing w:val="-5"/>
          <w:sz w:val="20"/>
        </w:rPr>
        <w:t> </w:t>
      </w:r>
      <w:r>
        <w:rPr>
          <w:rFonts w:ascii="Konnect Bold"/>
          <w:b/>
          <w:color w:val="231F20"/>
          <w:spacing w:val="-6"/>
          <w:sz w:val="20"/>
        </w:rPr>
        <w:t>safety</w:t>
      </w:r>
      <w:r>
        <w:rPr>
          <w:rFonts w:ascii="Konnect Bold"/>
          <w:b/>
          <w:color w:val="231F20"/>
          <w:spacing w:val="-5"/>
          <w:sz w:val="20"/>
        </w:rPr>
        <w:t> </w:t>
      </w:r>
      <w:r>
        <w:rPr>
          <w:rFonts w:ascii="Konnect Bold"/>
          <w:b/>
          <w:color w:val="231F20"/>
          <w:spacing w:val="-6"/>
          <w:sz w:val="20"/>
        </w:rPr>
        <w:t>protections</w:t>
      </w:r>
      <w:r>
        <w:rPr>
          <w:rFonts w:ascii="Konnect Bold"/>
          <w:b/>
          <w:color w:val="231F20"/>
          <w:sz w:val="20"/>
        </w:rPr>
        <w:t> </w:t>
      </w:r>
      <w:r>
        <w:rPr>
          <w:rFonts w:ascii="Konnect Bold"/>
          <w:b/>
          <w:color w:val="231F20"/>
          <w:spacing w:val="-4"/>
          <w:sz w:val="20"/>
        </w:rPr>
        <w:t>of anti-short cycle, low-voltage, high-voltage, high</w:t>
      </w:r>
      <w:r>
        <w:rPr>
          <w:rFonts w:ascii="Konnect Bold"/>
          <w:b/>
          <w:color w:val="231F20"/>
          <w:sz w:val="20"/>
        </w:rPr>
        <w:t> </w:t>
      </w:r>
      <w:r>
        <w:rPr>
          <w:rFonts w:ascii="Konnect Bold"/>
          <w:b/>
          <w:color w:val="231F20"/>
          <w:spacing w:val="-4"/>
          <w:sz w:val="20"/>
        </w:rPr>
        <w:t>refrigerant pressure, low-pressure </w:t>
      </w:r>
      <w:r>
        <w:rPr>
          <w:rFonts w:ascii="Konnect Bold"/>
          <w:b/>
          <w:color w:val="231F20"/>
          <w:spacing w:val="-4"/>
          <w:position w:val="1"/>
          <w:sz w:val="20"/>
        </w:rPr>
        <w:t>(</w:t>
      </w:r>
      <w:r>
        <w:rPr>
          <w:rFonts w:ascii="Konnect Bold"/>
          <w:b/>
          <w:color w:val="231F20"/>
          <w:spacing w:val="-4"/>
          <w:sz w:val="20"/>
        </w:rPr>
        <w:t>loss-of-charge</w:t>
      </w:r>
      <w:r>
        <w:rPr>
          <w:rFonts w:ascii="Konnect Bold"/>
          <w:b/>
          <w:color w:val="231F20"/>
          <w:spacing w:val="-4"/>
          <w:position w:val="1"/>
          <w:sz w:val="20"/>
        </w:rPr>
        <w:t>)</w:t>
      </w:r>
      <w:r>
        <w:rPr>
          <w:rFonts w:ascii="Konnect Bold"/>
          <w:b/>
          <w:color w:val="231F20"/>
          <w:spacing w:val="-4"/>
          <w:sz w:val="20"/>
        </w:rPr>
        <w:t>,</w:t>
      </w:r>
      <w:r>
        <w:rPr>
          <w:rFonts w:ascii="Konnect Bold"/>
          <w:b/>
          <w:color w:val="231F20"/>
          <w:spacing w:val="-2"/>
          <w:sz w:val="20"/>
        </w:rPr>
        <w:t> air</w:t>
      </w:r>
      <w:r>
        <w:rPr>
          <w:rFonts w:ascii="Konnect Bold"/>
          <w:b/>
          <w:color w:val="231F20"/>
          <w:spacing w:val="-5"/>
          <w:sz w:val="20"/>
        </w:rPr>
        <w:t> </w:t>
      </w:r>
      <w:r>
        <w:rPr>
          <w:rFonts w:ascii="Konnect Bold"/>
          <w:b/>
          <w:color w:val="231F20"/>
          <w:spacing w:val="-2"/>
          <w:sz w:val="20"/>
        </w:rPr>
        <w:t>coil</w:t>
      </w:r>
      <w:r>
        <w:rPr>
          <w:rFonts w:ascii="Konnect Bold"/>
          <w:b/>
          <w:color w:val="231F20"/>
          <w:spacing w:val="-5"/>
          <w:sz w:val="20"/>
        </w:rPr>
        <w:t> </w:t>
      </w:r>
      <w:r>
        <w:rPr>
          <w:rFonts w:ascii="Konnect Bold"/>
          <w:b/>
          <w:color w:val="231F20"/>
          <w:spacing w:val="-2"/>
          <w:sz w:val="20"/>
        </w:rPr>
        <w:t>low</w:t>
      </w:r>
      <w:r>
        <w:rPr>
          <w:rFonts w:ascii="Konnect Bold"/>
          <w:b/>
          <w:color w:val="231F20"/>
          <w:spacing w:val="-5"/>
          <w:sz w:val="20"/>
        </w:rPr>
        <w:t> </w:t>
      </w:r>
      <w:r>
        <w:rPr>
          <w:rFonts w:ascii="Konnect Bold"/>
          <w:b/>
          <w:color w:val="231F20"/>
          <w:spacing w:val="-2"/>
          <w:sz w:val="20"/>
        </w:rPr>
        <w:t>temperature</w:t>
      </w:r>
      <w:r>
        <w:rPr>
          <w:rFonts w:ascii="Konnect Bold"/>
          <w:b/>
          <w:color w:val="231F20"/>
          <w:spacing w:val="-5"/>
          <w:sz w:val="20"/>
        </w:rPr>
        <w:t> </w:t>
      </w:r>
      <w:r>
        <w:rPr>
          <w:rFonts w:ascii="Konnect Bold"/>
          <w:b/>
          <w:color w:val="231F20"/>
          <w:spacing w:val="-2"/>
          <w:sz w:val="20"/>
        </w:rPr>
        <w:t>cut-out,</w:t>
      </w:r>
      <w:r>
        <w:rPr>
          <w:rFonts w:ascii="Konnect Bold"/>
          <w:b/>
          <w:color w:val="231F20"/>
          <w:spacing w:val="-5"/>
          <w:sz w:val="20"/>
        </w:rPr>
        <w:t> </w:t>
      </w:r>
      <w:r>
        <w:rPr>
          <w:rFonts w:ascii="Konnect Bold"/>
          <w:b/>
          <w:color w:val="231F20"/>
          <w:spacing w:val="-2"/>
          <w:sz w:val="20"/>
        </w:rPr>
        <w:t>water</w:t>
      </w:r>
      <w:r>
        <w:rPr>
          <w:rFonts w:ascii="Konnect Bold"/>
          <w:b/>
          <w:color w:val="231F20"/>
          <w:spacing w:val="-5"/>
          <w:sz w:val="20"/>
        </w:rPr>
        <w:t> </w:t>
      </w:r>
      <w:r>
        <w:rPr>
          <w:rFonts w:ascii="Konnect Bold"/>
          <w:b/>
          <w:color w:val="231F20"/>
          <w:spacing w:val="-2"/>
          <w:sz w:val="20"/>
        </w:rPr>
        <w:t>coil</w:t>
      </w:r>
      <w:r>
        <w:rPr>
          <w:rFonts w:ascii="Konnect Bold"/>
          <w:b/>
          <w:color w:val="231F20"/>
          <w:spacing w:val="-5"/>
          <w:sz w:val="20"/>
        </w:rPr>
        <w:t> </w:t>
      </w:r>
      <w:r>
        <w:rPr>
          <w:rFonts w:ascii="Konnect Bold"/>
          <w:b/>
          <w:color w:val="231F20"/>
          <w:spacing w:val="-2"/>
          <w:sz w:val="20"/>
        </w:rPr>
        <w:t>low</w:t>
      </w:r>
    </w:p>
    <w:p>
      <w:pPr>
        <w:spacing w:before="3"/>
        <w:ind w:left="180" w:right="0" w:firstLine="0"/>
        <w:jc w:val="left"/>
        <w:rPr>
          <w:rFonts w:ascii="Konnect Bold"/>
          <w:b/>
          <w:sz w:val="20"/>
        </w:rPr>
      </w:pPr>
      <w:r>
        <w:rPr>
          <w:rFonts w:ascii="Konnect Bold"/>
          <w:b/>
          <w:color w:val="231F20"/>
          <w:spacing w:val="-6"/>
          <w:sz w:val="20"/>
        </w:rPr>
        <w:t>temperature</w:t>
      </w:r>
      <w:r>
        <w:rPr>
          <w:rFonts w:ascii="Konnect Bold"/>
          <w:b/>
          <w:color w:val="231F20"/>
          <w:spacing w:val="-5"/>
          <w:sz w:val="20"/>
        </w:rPr>
        <w:t> </w:t>
      </w:r>
      <w:r>
        <w:rPr>
          <w:rFonts w:ascii="Konnect Bold"/>
          <w:b/>
          <w:color w:val="231F20"/>
          <w:spacing w:val="-6"/>
          <w:sz w:val="20"/>
        </w:rPr>
        <w:t>cut-out,</w:t>
      </w:r>
      <w:r>
        <w:rPr>
          <w:rFonts w:ascii="Konnect Bold"/>
          <w:b/>
          <w:color w:val="231F20"/>
          <w:spacing w:val="-5"/>
          <w:sz w:val="20"/>
        </w:rPr>
        <w:t> </w:t>
      </w:r>
      <w:r>
        <w:rPr>
          <w:rFonts w:ascii="Konnect Bold"/>
          <w:b/>
          <w:color w:val="231F20"/>
          <w:spacing w:val="-6"/>
          <w:sz w:val="20"/>
        </w:rPr>
        <w:t>water</w:t>
      </w:r>
      <w:r>
        <w:rPr>
          <w:rFonts w:ascii="Konnect Bold"/>
          <w:b/>
          <w:color w:val="231F20"/>
          <w:spacing w:val="-5"/>
          <w:sz w:val="20"/>
        </w:rPr>
        <w:t> </w:t>
      </w:r>
      <w:r>
        <w:rPr>
          <w:rFonts w:ascii="Konnect Bold"/>
          <w:b/>
          <w:color w:val="231F20"/>
          <w:spacing w:val="-6"/>
          <w:sz w:val="20"/>
        </w:rPr>
        <w:t>flow</w:t>
      </w:r>
      <w:r>
        <w:rPr>
          <w:rFonts w:ascii="Konnect Bold"/>
          <w:b/>
          <w:color w:val="231F20"/>
          <w:spacing w:val="-5"/>
          <w:sz w:val="20"/>
        </w:rPr>
        <w:t> </w:t>
      </w:r>
      <w:r>
        <w:rPr>
          <w:rFonts w:ascii="Konnect Bold"/>
          <w:b/>
          <w:color w:val="231F20"/>
          <w:spacing w:val="-6"/>
          <w:sz w:val="20"/>
        </w:rPr>
        <w:t>verification</w:t>
      </w:r>
      <w:r>
        <w:rPr>
          <w:rFonts w:ascii="Konnect Bold"/>
          <w:b/>
          <w:color w:val="231F20"/>
          <w:spacing w:val="-5"/>
          <w:sz w:val="20"/>
        </w:rPr>
        <w:t> </w:t>
      </w:r>
      <w:r>
        <w:rPr>
          <w:rFonts w:ascii="Konnect Bold"/>
          <w:b/>
          <w:color w:val="231F20"/>
          <w:spacing w:val="-6"/>
          <w:sz w:val="20"/>
        </w:rPr>
        <w:t>switch,</w:t>
      </w:r>
      <w:r>
        <w:rPr>
          <w:rFonts w:ascii="Konnect Bold"/>
          <w:b/>
          <w:color w:val="231F20"/>
          <w:spacing w:val="-5"/>
          <w:sz w:val="20"/>
        </w:rPr>
        <w:t> </w:t>
      </w:r>
      <w:r>
        <w:rPr>
          <w:rFonts w:ascii="Konnect Bold"/>
          <w:b/>
          <w:color w:val="231F20"/>
          <w:spacing w:val="-6"/>
          <w:sz w:val="20"/>
        </w:rPr>
        <w:t>and</w:t>
      </w:r>
      <w:r>
        <w:rPr>
          <w:rFonts w:ascii="Konnect Bold"/>
          <w:b/>
          <w:color w:val="231F20"/>
          <w:spacing w:val="-2"/>
          <w:sz w:val="20"/>
        </w:rPr>
        <w:t> condensate</w:t>
      </w:r>
      <w:r>
        <w:rPr>
          <w:rFonts w:ascii="Konnect Bold"/>
          <w:b/>
          <w:color w:val="231F20"/>
          <w:spacing w:val="-9"/>
          <w:sz w:val="20"/>
        </w:rPr>
        <w:t> </w:t>
      </w:r>
      <w:r>
        <w:rPr>
          <w:rFonts w:ascii="Konnect Bold"/>
          <w:b/>
          <w:color w:val="231F20"/>
          <w:spacing w:val="-2"/>
          <w:sz w:val="20"/>
        </w:rPr>
        <w:t>overflow</w:t>
      </w:r>
      <w:r>
        <w:rPr>
          <w:rFonts w:ascii="Konnect Bold"/>
          <w:b/>
          <w:color w:val="231F20"/>
          <w:spacing w:val="-9"/>
          <w:sz w:val="20"/>
        </w:rPr>
        <w:t> </w:t>
      </w:r>
      <w:r>
        <w:rPr>
          <w:rFonts w:ascii="Konnect Bold"/>
          <w:b/>
          <w:color w:val="231F20"/>
          <w:spacing w:val="-2"/>
          <w:sz w:val="20"/>
        </w:rPr>
        <w:t>protection</w:t>
      </w:r>
      <w:r>
        <w:rPr>
          <w:rFonts w:ascii="Konnect Bold"/>
          <w:b/>
          <w:color w:val="231F20"/>
          <w:spacing w:val="-9"/>
          <w:sz w:val="20"/>
        </w:rPr>
        <w:t> </w:t>
      </w:r>
      <w:r>
        <w:rPr>
          <w:rFonts w:ascii="Konnect Bold"/>
          <w:b/>
          <w:color w:val="231F20"/>
          <w:spacing w:val="-2"/>
          <w:sz w:val="20"/>
        </w:rPr>
        <w:t>will</w:t>
      </w:r>
      <w:r>
        <w:rPr>
          <w:rFonts w:ascii="Konnect Bold"/>
          <w:b/>
          <w:color w:val="231F20"/>
          <w:spacing w:val="-9"/>
          <w:sz w:val="20"/>
        </w:rPr>
        <w:t> </w:t>
      </w:r>
      <w:r>
        <w:rPr>
          <w:rFonts w:ascii="Konnect Bold"/>
          <w:b/>
          <w:color w:val="231F20"/>
          <w:spacing w:val="-2"/>
          <w:sz w:val="20"/>
        </w:rPr>
        <w:t>not</w:t>
      </w:r>
      <w:r>
        <w:rPr>
          <w:rFonts w:ascii="Konnect Bold"/>
          <w:b/>
          <w:color w:val="231F20"/>
          <w:spacing w:val="-9"/>
          <w:sz w:val="20"/>
        </w:rPr>
        <w:t> </w:t>
      </w:r>
      <w:r>
        <w:rPr>
          <w:rFonts w:ascii="Konnect Bold"/>
          <w:b/>
          <w:color w:val="231F20"/>
          <w:spacing w:val="-2"/>
          <w:sz w:val="20"/>
        </w:rPr>
        <w:t>be</w:t>
      </w:r>
      <w:r>
        <w:rPr>
          <w:rFonts w:ascii="Konnect Bold"/>
          <w:b/>
          <w:color w:val="231F20"/>
          <w:spacing w:val="-9"/>
          <w:sz w:val="20"/>
        </w:rPr>
        <w:t> </w:t>
      </w:r>
      <w:r>
        <w:rPr>
          <w:rFonts w:ascii="Konnect Bold"/>
          <w:b/>
          <w:color w:val="231F20"/>
          <w:spacing w:val="-2"/>
          <w:sz w:val="20"/>
        </w:rPr>
        <w:t>accepted.</w:t>
      </w:r>
    </w:p>
    <w:p>
      <w:pPr>
        <w:spacing w:after="0"/>
        <w:jc w:val="left"/>
        <w:rPr>
          <w:rFonts w:ascii="Konnect Bold"/>
          <w:b/>
          <w:sz w:val="20"/>
        </w:rPr>
        <w:sectPr>
          <w:pgSz w:w="12240" w:h="15840"/>
          <w:pgMar w:header="540" w:footer="460" w:top="1660" w:bottom="660" w:left="720" w:right="720"/>
          <w:cols w:num="2" w:equalWidth="0">
            <w:col w:w="5305" w:space="50"/>
            <w:col w:w="5445"/>
          </w:cols>
        </w:sectPr>
      </w:pPr>
    </w:p>
    <w:p>
      <w:pPr>
        <w:pStyle w:val="BodyText"/>
        <w:ind w:left="0"/>
        <w:rPr>
          <w:rFonts w:ascii="Konnect Bold"/>
          <w:b/>
          <w:sz w:val="10"/>
        </w:rPr>
      </w:pPr>
    </w:p>
    <w:p>
      <w:pPr>
        <w:pStyle w:val="BodyText"/>
        <w:ind w:left="0"/>
        <w:rPr>
          <w:rFonts w:ascii="Konnect Bold"/>
          <w:b/>
          <w:sz w:val="10"/>
        </w:rPr>
      </w:pPr>
    </w:p>
    <w:p>
      <w:pPr>
        <w:pStyle w:val="BodyText"/>
        <w:ind w:left="0"/>
        <w:rPr>
          <w:rFonts w:ascii="Konnect Bold"/>
          <w:b/>
          <w:sz w:val="10"/>
        </w:rPr>
      </w:pPr>
    </w:p>
    <w:p>
      <w:pPr>
        <w:pStyle w:val="BodyText"/>
        <w:ind w:left="0"/>
        <w:rPr>
          <w:rFonts w:ascii="Konnect Bold"/>
          <w:b/>
          <w:sz w:val="10"/>
        </w:rPr>
      </w:pPr>
    </w:p>
    <w:p>
      <w:pPr>
        <w:pStyle w:val="BodyText"/>
        <w:ind w:left="0"/>
        <w:rPr>
          <w:rFonts w:ascii="Konnect Bold"/>
          <w:b/>
          <w:sz w:val="10"/>
        </w:rPr>
      </w:pPr>
    </w:p>
    <w:p>
      <w:pPr>
        <w:pStyle w:val="BodyText"/>
        <w:spacing w:before="11"/>
        <w:ind w:left="0"/>
        <w:rPr>
          <w:rFonts w:ascii="Konnect Bold"/>
          <w:b/>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line="237" w:lineRule="auto" w:before="91"/>
        <w:ind w:right="48"/>
      </w:pPr>
      <w:r>
        <w:rPr>
          <w:color w:val="231F20"/>
          <w:spacing w:val="-2"/>
        </w:rPr>
        <w:t>When</w:t>
      </w:r>
      <w:r>
        <w:rPr>
          <w:color w:val="231F20"/>
          <w:spacing w:val="-11"/>
        </w:rPr>
        <w:t> </w:t>
      </w:r>
      <w:r>
        <w:rPr>
          <w:color w:val="231F20"/>
          <w:spacing w:val="-2"/>
        </w:rPr>
        <w:t>CXM2</w:t>
      </w:r>
      <w:r>
        <w:rPr>
          <w:color w:val="231F20"/>
          <w:spacing w:val="-10"/>
        </w:rPr>
        <w:t> </w:t>
      </w:r>
      <w:r>
        <w:rPr>
          <w:color w:val="231F20"/>
          <w:spacing w:val="-2"/>
        </w:rPr>
        <w:t>is</w:t>
      </w:r>
      <w:r>
        <w:rPr>
          <w:color w:val="231F20"/>
          <w:spacing w:val="-10"/>
        </w:rPr>
        <w:t> </w:t>
      </w:r>
      <w:r>
        <w:rPr>
          <w:color w:val="231F20"/>
          <w:spacing w:val="-2"/>
        </w:rPr>
        <w:t>connected</w:t>
      </w:r>
      <w:r>
        <w:rPr>
          <w:color w:val="231F20"/>
          <w:spacing w:val="-11"/>
        </w:rPr>
        <w:t> </w:t>
      </w:r>
      <w:r>
        <w:rPr>
          <w:color w:val="231F20"/>
          <w:spacing w:val="-2"/>
        </w:rPr>
        <w:t>to</w:t>
      </w:r>
      <w:r>
        <w:rPr>
          <w:color w:val="231F20"/>
          <w:spacing w:val="-10"/>
        </w:rPr>
        <w:t> </w:t>
      </w:r>
      <w:r>
        <w:rPr>
          <w:color w:val="231F20"/>
          <w:spacing w:val="-2"/>
        </w:rPr>
        <w:t>the</w:t>
      </w:r>
      <w:r>
        <w:rPr>
          <w:color w:val="231F20"/>
          <w:spacing w:val="-10"/>
        </w:rPr>
        <w:t> </w:t>
      </w:r>
      <w:r>
        <w:rPr>
          <w:color w:val="231F20"/>
          <w:spacing w:val="-2"/>
        </w:rPr>
        <w:t>AWC</w:t>
      </w:r>
      <w:r>
        <w:rPr>
          <w:color w:val="231F20"/>
          <w:spacing w:val="-11"/>
        </w:rPr>
        <w:t> </w:t>
      </w:r>
      <w:r>
        <w:rPr>
          <w:color w:val="231F20"/>
          <w:spacing w:val="-2"/>
        </w:rPr>
        <w:t>Thermostat</w:t>
      </w:r>
      <w:r>
        <w:rPr>
          <w:color w:val="231F20"/>
          <w:spacing w:val="-10"/>
        </w:rPr>
        <w:t> </w:t>
      </w:r>
      <w:r>
        <w:rPr>
          <w:color w:val="231F20"/>
          <w:spacing w:val="-2"/>
        </w:rPr>
        <w:t>via </w:t>
      </w:r>
      <w:r>
        <w:rPr>
          <w:color w:val="231F20"/>
        </w:rPr>
        <w:t>the</w:t>
      </w:r>
      <w:r>
        <w:rPr>
          <w:color w:val="231F20"/>
          <w:spacing w:val="-13"/>
        </w:rPr>
        <w:t> </w:t>
      </w:r>
      <w:r>
        <w:rPr>
          <w:color w:val="231F20"/>
        </w:rPr>
        <w:t>myUplink</w:t>
      </w:r>
      <w:r>
        <w:rPr>
          <w:color w:val="231F20"/>
          <w:spacing w:val="-12"/>
        </w:rPr>
        <w:t> </w:t>
      </w:r>
      <w:r>
        <w:rPr>
          <w:color w:val="231F20"/>
        </w:rPr>
        <w:t>Pro</w:t>
      </w:r>
      <w:r>
        <w:rPr>
          <w:color w:val="231F20"/>
          <w:spacing w:val="-12"/>
        </w:rPr>
        <w:t> </w:t>
      </w:r>
      <w:r>
        <w:rPr>
          <w:color w:val="231F20"/>
        </w:rPr>
        <w:t>website/mobile</w:t>
      </w:r>
      <w:r>
        <w:rPr>
          <w:color w:val="231F20"/>
          <w:spacing w:val="-13"/>
        </w:rPr>
        <w:t> </w:t>
      </w:r>
      <w:r>
        <w:rPr>
          <w:color w:val="231F20"/>
        </w:rPr>
        <w:t>app</w:t>
      </w:r>
      <w:r>
        <w:rPr>
          <w:color w:val="231F20"/>
          <w:spacing w:val="-12"/>
        </w:rPr>
        <w:t> </w:t>
      </w:r>
      <w:r>
        <w:rPr>
          <w:color w:val="231F20"/>
        </w:rPr>
        <w:t>or</w:t>
      </w:r>
      <w:r>
        <w:rPr>
          <w:color w:val="231F20"/>
          <w:spacing w:val="-12"/>
        </w:rPr>
        <w:t> </w:t>
      </w:r>
      <w:r>
        <w:rPr>
          <w:color w:val="231F20"/>
        </w:rPr>
        <w:t>the</w:t>
      </w:r>
      <w:r>
        <w:rPr>
          <w:color w:val="231F20"/>
          <w:spacing w:val="-13"/>
        </w:rPr>
        <w:t> </w:t>
      </w:r>
      <w:r>
        <w:rPr>
          <w:color w:val="231F20"/>
        </w:rPr>
        <w:t>Wireless Service</w:t>
      </w:r>
      <w:r>
        <w:rPr>
          <w:color w:val="231F20"/>
          <w:spacing w:val="-13"/>
        </w:rPr>
        <w:t> </w:t>
      </w:r>
      <w:r>
        <w:rPr>
          <w:color w:val="231F20"/>
        </w:rPr>
        <w:t>Tool</w:t>
      </w:r>
      <w:r>
        <w:rPr>
          <w:color w:val="231F20"/>
          <w:spacing w:val="-12"/>
        </w:rPr>
        <w:t> </w:t>
      </w:r>
      <w:r>
        <w:rPr>
          <w:color w:val="231F20"/>
        </w:rPr>
        <w:t>directly</w:t>
      </w:r>
      <w:r>
        <w:rPr>
          <w:color w:val="231F20"/>
          <w:spacing w:val="-12"/>
        </w:rPr>
        <w:t> </w:t>
      </w:r>
      <w:r>
        <w:rPr>
          <w:color w:val="231F20"/>
        </w:rPr>
        <w:t>at</w:t>
      </w:r>
      <w:r>
        <w:rPr>
          <w:color w:val="231F20"/>
          <w:spacing w:val="-13"/>
        </w:rPr>
        <w:t> </w:t>
      </w:r>
      <w:r>
        <w:rPr>
          <w:color w:val="231F20"/>
        </w:rPr>
        <w:t>the</w:t>
      </w:r>
      <w:r>
        <w:rPr>
          <w:color w:val="231F20"/>
          <w:spacing w:val="-12"/>
        </w:rPr>
        <w:t> </w:t>
      </w:r>
      <w:r>
        <w:rPr>
          <w:color w:val="231F20"/>
        </w:rPr>
        <w:t>unit,</w:t>
      </w:r>
      <w:r>
        <w:rPr>
          <w:color w:val="231F20"/>
          <w:spacing w:val="-12"/>
        </w:rPr>
        <w:t> </w:t>
      </w:r>
      <w:r>
        <w:rPr>
          <w:color w:val="231F20"/>
        </w:rPr>
        <w:t>the</w:t>
      </w:r>
      <w:r>
        <w:rPr>
          <w:color w:val="231F20"/>
          <w:spacing w:val="-13"/>
        </w:rPr>
        <w:t> </w:t>
      </w:r>
      <w:r>
        <w:rPr>
          <w:color w:val="231F20"/>
        </w:rPr>
        <w:t>installer/service technician</w:t>
      </w:r>
      <w:r>
        <w:rPr>
          <w:color w:val="231F20"/>
          <w:spacing w:val="-9"/>
        </w:rPr>
        <w:t> </w:t>
      </w:r>
      <w:r>
        <w:rPr>
          <w:color w:val="231F20"/>
        </w:rPr>
        <w:t>can;</w:t>
      </w:r>
      <w:r>
        <w:rPr>
          <w:color w:val="231F20"/>
          <w:spacing w:val="-9"/>
        </w:rPr>
        <w:t> </w:t>
      </w:r>
      <w:r>
        <w:rPr>
          <w:color w:val="231F20"/>
        </w:rPr>
        <w:t>check</w:t>
      </w:r>
      <w:r>
        <w:rPr>
          <w:color w:val="231F20"/>
          <w:spacing w:val="-9"/>
        </w:rPr>
        <w:t> </w:t>
      </w:r>
      <w:r>
        <w:rPr>
          <w:color w:val="231F20"/>
        </w:rPr>
        <w:t>DIP</w:t>
      </w:r>
      <w:r>
        <w:rPr>
          <w:color w:val="231F20"/>
          <w:spacing w:val="-9"/>
        </w:rPr>
        <w:t> </w:t>
      </w:r>
      <w:r>
        <w:rPr>
          <w:color w:val="231F20"/>
        </w:rPr>
        <w:t>switch</w:t>
      </w:r>
      <w:r>
        <w:rPr>
          <w:color w:val="231F20"/>
          <w:spacing w:val="-9"/>
        </w:rPr>
        <w:t> </w:t>
      </w:r>
      <w:r>
        <w:rPr>
          <w:color w:val="231F20"/>
        </w:rPr>
        <w:t>S2</w:t>
      </w:r>
      <w:r>
        <w:rPr>
          <w:color w:val="231F20"/>
          <w:spacing w:val="-9"/>
        </w:rPr>
        <w:t> </w:t>
      </w:r>
      <w:r>
        <w:rPr>
          <w:color w:val="231F20"/>
        </w:rPr>
        <w:t>settings;</w:t>
      </w:r>
      <w:r>
        <w:rPr>
          <w:color w:val="231F20"/>
          <w:spacing w:val="-9"/>
        </w:rPr>
        <w:t> </w:t>
      </w:r>
      <w:r>
        <w:rPr>
          <w:color w:val="231F20"/>
        </w:rPr>
        <w:t>run operation</w:t>
      </w:r>
      <w:r>
        <w:rPr>
          <w:color w:val="231F20"/>
          <w:spacing w:val="-11"/>
        </w:rPr>
        <w:t> </w:t>
      </w:r>
      <w:r>
        <w:rPr>
          <w:color w:val="231F20"/>
        </w:rPr>
        <w:t>modes</w:t>
      </w:r>
      <w:r>
        <w:rPr>
          <w:color w:val="231F20"/>
          <w:spacing w:val="-11"/>
        </w:rPr>
        <w:t> </w:t>
      </w:r>
      <w:r>
        <w:rPr>
          <w:color w:val="231F20"/>
        </w:rPr>
        <w:t>manually;</w:t>
      </w:r>
      <w:r>
        <w:rPr>
          <w:color w:val="231F20"/>
          <w:spacing w:val="-11"/>
        </w:rPr>
        <w:t> </w:t>
      </w:r>
      <w:r>
        <w:rPr>
          <w:color w:val="231F20"/>
        </w:rPr>
        <w:t>check</w:t>
      </w:r>
      <w:r>
        <w:rPr>
          <w:color w:val="231F20"/>
          <w:spacing w:val="-11"/>
        </w:rPr>
        <w:t> </w:t>
      </w:r>
      <w:r>
        <w:rPr>
          <w:color w:val="231F20"/>
        </w:rPr>
        <w:t>all</w:t>
      </w:r>
      <w:r>
        <w:rPr>
          <w:color w:val="231F20"/>
          <w:spacing w:val="-11"/>
        </w:rPr>
        <w:t> </w:t>
      </w:r>
      <w:r>
        <w:rPr>
          <w:color w:val="231F20"/>
        </w:rPr>
        <w:t>physical</w:t>
      </w:r>
      <w:r>
        <w:rPr>
          <w:color w:val="231F20"/>
          <w:spacing w:val="-11"/>
        </w:rPr>
        <w:t> </w:t>
      </w:r>
      <w:r>
        <w:rPr>
          <w:color w:val="231F20"/>
        </w:rPr>
        <w:t>inputs </w:t>
      </w:r>
      <w:r>
        <w:rPr>
          <w:color w:val="231F20"/>
          <w:spacing w:val="-2"/>
        </w:rPr>
        <w:t>from thermostat and refrigerant pressure switches </w:t>
      </w:r>
      <w:r>
        <w:rPr>
          <w:color w:val="231F20"/>
        </w:rPr>
        <w:t>status,</w:t>
      </w:r>
      <w:r>
        <w:rPr>
          <w:color w:val="231F20"/>
          <w:spacing w:val="-12"/>
        </w:rPr>
        <w:t> </w:t>
      </w:r>
      <w:r>
        <w:rPr>
          <w:color w:val="231F20"/>
          <w:position w:val="1"/>
        </w:rPr>
        <w:t>(</w:t>
      </w:r>
      <w:r>
        <w:rPr>
          <w:color w:val="231F20"/>
        </w:rPr>
        <w:t>Y1,</w:t>
      </w:r>
      <w:r>
        <w:rPr>
          <w:color w:val="231F20"/>
          <w:spacing w:val="-12"/>
        </w:rPr>
        <w:t> </w:t>
      </w:r>
      <w:r>
        <w:rPr>
          <w:color w:val="231F20"/>
        </w:rPr>
        <w:t>Y2,</w:t>
      </w:r>
      <w:r>
        <w:rPr>
          <w:color w:val="231F20"/>
          <w:spacing w:val="-12"/>
        </w:rPr>
        <w:t> </w:t>
      </w:r>
      <w:r>
        <w:rPr>
          <w:color w:val="231F20"/>
        </w:rPr>
        <w:t>W,</w:t>
      </w:r>
      <w:r>
        <w:rPr>
          <w:color w:val="231F20"/>
          <w:spacing w:val="-12"/>
        </w:rPr>
        <w:t> </w:t>
      </w:r>
      <w:r>
        <w:rPr>
          <w:color w:val="231F20"/>
        </w:rPr>
        <w:t>O,</w:t>
      </w:r>
      <w:r>
        <w:rPr>
          <w:color w:val="231F20"/>
          <w:spacing w:val="-12"/>
        </w:rPr>
        <w:t> </w:t>
      </w:r>
      <w:r>
        <w:rPr>
          <w:color w:val="231F20"/>
        </w:rPr>
        <w:t>G,</w:t>
      </w:r>
      <w:r>
        <w:rPr>
          <w:color w:val="231F20"/>
          <w:spacing w:val="-12"/>
        </w:rPr>
        <w:t> </w:t>
      </w:r>
      <w:r>
        <w:rPr>
          <w:color w:val="231F20"/>
        </w:rPr>
        <w:t>H,</w:t>
      </w:r>
      <w:r>
        <w:rPr>
          <w:color w:val="231F20"/>
          <w:spacing w:val="-12"/>
        </w:rPr>
        <w:t> </w:t>
      </w:r>
      <w:r>
        <w:rPr>
          <w:color w:val="231F20"/>
        </w:rPr>
        <w:t>ESD,</w:t>
      </w:r>
      <w:r>
        <w:rPr>
          <w:color w:val="231F20"/>
          <w:spacing w:val="-12"/>
        </w:rPr>
        <w:t> </w:t>
      </w:r>
      <w:r>
        <w:rPr>
          <w:color w:val="231F20"/>
        </w:rPr>
        <w:t>NSB,</w:t>
      </w:r>
      <w:r>
        <w:rPr>
          <w:color w:val="231F20"/>
          <w:spacing w:val="-12"/>
        </w:rPr>
        <w:t> </w:t>
      </w:r>
      <w:r>
        <w:rPr>
          <w:color w:val="231F20"/>
        </w:rPr>
        <w:t>OR,</w:t>
      </w:r>
      <w:r>
        <w:rPr>
          <w:color w:val="231F20"/>
          <w:spacing w:val="-12"/>
        </w:rPr>
        <w:t> </w:t>
      </w:r>
      <w:r>
        <w:rPr>
          <w:color w:val="231F20"/>
        </w:rPr>
        <w:t>HP</w:t>
      </w:r>
      <w:r>
        <w:rPr>
          <w:color w:val="231F20"/>
          <w:spacing w:val="-12"/>
        </w:rPr>
        <w:t> </w:t>
      </w:r>
      <w:r>
        <w:rPr>
          <w:color w:val="231F20"/>
        </w:rPr>
        <w:t>switch,</w:t>
      </w:r>
      <w:r>
        <w:rPr>
          <w:color w:val="231F20"/>
          <w:spacing w:val="-12"/>
        </w:rPr>
        <w:t> </w:t>
      </w:r>
      <w:r>
        <w:rPr>
          <w:color w:val="231F20"/>
        </w:rPr>
        <w:t>and LOC</w:t>
      </w:r>
      <w:r>
        <w:rPr>
          <w:color w:val="231F20"/>
          <w:spacing w:val="-12"/>
        </w:rPr>
        <w:t> </w:t>
      </w:r>
      <w:r>
        <w:rPr>
          <w:color w:val="231F20"/>
        </w:rPr>
        <w:t>switch</w:t>
      </w:r>
      <w:r>
        <w:rPr>
          <w:color w:val="231F20"/>
          <w:position w:val="1"/>
        </w:rPr>
        <w:t>)</w:t>
      </w:r>
      <w:r>
        <w:rPr>
          <w:color w:val="231F20"/>
        </w:rPr>
        <w:t>;</w:t>
      </w:r>
      <w:r>
        <w:rPr>
          <w:color w:val="231F20"/>
          <w:spacing w:val="-12"/>
        </w:rPr>
        <w:t> </w:t>
      </w:r>
      <w:r>
        <w:rPr>
          <w:color w:val="231F20"/>
        </w:rPr>
        <w:t>current</w:t>
      </w:r>
      <w:r>
        <w:rPr>
          <w:color w:val="231F20"/>
          <w:spacing w:val="-12"/>
        </w:rPr>
        <w:t> </w:t>
      </w:r>
      <w:r>
        <w:rPr>
          <w:color w:val="231F20"/>
        </w:rPr>
        <w:t>or</w:t>
      </w:r>
      <w:r>
        <w:rPr>
          <w:color w:val="231F20"/>
          <w:spacing w:val="-12"/>
        </w:rPr>
        <w:t> </w:t>
      </w:r>
      <w:r>
        <w:rPr>
          <w:color w:val="231F20"/>
        </w:rPr>
        <w:t>at</w:t>
      </w:r>
      <w:r>
        <w:rPr>
          <w:color w:val="231F20"/>
          <w:spacing w:val="-12"/>
        </w:rPr>
        <w:t> </w:t>
      </w:r>
      <w:r>
        <w:rPr>
          <w:color w:val="231F20"/>
        </w:rPr>
        <w:t>time</w:t>
      </w:r>
      <w:r>
        <w:rPr>
          <w:color w:val="231F20"/>
          <w:spacing w:val="-12"/>
        </w:rPr>
        <w:t> </w:t>
      </w:r>
      <w:r>
        <w:rPr>
          <w:color w:val="231F20"/>
        </w:rPr>
        <w:t>of</w:t>
      </w:r>
      <w:r>
        <w:rPr>
          <w:color w:val="231F20"/>
          <w:spacing w:val="-12"/>
        </w:rPr>
        <w:t> </w:t>
      </w:r>
      <w:r>
        <w:rPr>
          <w:color w:val="231F20"/>
        </w:rPr>
        <w:t>fault</w:t>
      </w:r>
      <w:r>
        <w:rPr>
          <w:color w:val="231F20"/>
          <w:spacing w:val="-12"/>
        </w:rPr>
        <w:t> </w:t>
      </w:r>
      <w:r>
        <w:rPr>
          <w:color w:val="231F20"/>
        </w:rPr>
        <w:t>the</w:t>
      </w:r>
      <w:r>
        <w:rPr>
          <w:color w:val="231F20"/>
          <w:spacing w:val="-12"/>
        </w:rPr>
        <w:t> </w:t>
      </w:r>
      <w:r>
        <w:rPr>
          <w:color w:val="231F20"/>
        </w:rPr>
        <w:t>following </w:t>
      </w:r>
      <w:r>
        <w:rPr>
          <w:color w:val="231F20"/>
          <w:spacing w:val="-6"/>
        </w:rPr>
        <w:t>temperatures - water coil </w:t>
      </w:r>
      <w:r>
        <w:rPr>
          <w:color w:val="231F20"/>
          <w:spacing w:val="-6"/>
          <w:position w:val="1"/>
        </w:rPr>
        <w:t>(</w:t>
      </w:r>
      <w:r>
        <w:rPr>
          <w:color w:val="231F20"/>
          <w:spacing w:val="-6"/>
        </w:rPr>
        <w:t>LT1</w:t>
      </w:r>
      <w:r>
        <w:rPr>
          <w:color w:val="231F20"/>
          <w:spacing w:val="-6"/>
          <w:position w:val="1"/>
        </w:rPr>
        <w:t>)</w:t>
      </w:r>
      <w:r>
        <w:rPr>
          <w:color w:val="231F20"/>
          <w:spacing w:val="-6"/>
        </w:rPr>
        <w:t>, air coil </w:t>
      </w:r>
      <w:r>
        <w:rPr>
          <w:color w:val="231F20"/>
          <w:spacing w:val="-6"/>
          <w:position w:val="1"/>
        </w:rPr>
        <w:t>(</w:t>
      </w:r>
      <w:r>
        <w:rPr>
          <w:color w:val="231F20"/>
          <w:spacing w:val="-6"/>
        </w:rPr>
        <w:t>LT2</w:t>
      </w:r>
      <w:r>
        <w:rPr>
          <w:color w:val="231F20"/>
          <w:spacing w:val="-6"/>
          <w:position w:val="1"/>
        </w:rPr>
        <w:t>)</w:t>
      </w:r>
      <w:r>
        <w:rPr>
          <w:color w:val="231F20"/>
          <w:spacing w:val="-6"/>
        </w:rPr>
        <w:t>, compressor </w:t>
      </w:r>
      <w:r>
        <w:rPr>
          <w:color w:val="231F20"/>
          <w:spacing w:val="-2"/>
        </w:rPr>
        <w:t>discharge,</w:t>
      </w:r>
      <w:r>
        <w:rPr>
          <w:color w:val="231F20"/>
          <w:spacing w:val="-4"/>
        </w:rPr>
        <w:t> </w:t>
      </w:r>
      <w:r>
        <w:rPr>
          <w:color w:val="231F20"/>
          <w:spacing w:val="-2"/>
        </w:rPr>
        <w:t>leaving</w:t>
      </w:r>
      <w:r>
        <w:rPr>
          <w:color w:val="231F20"/>
          <w:spacing w:val="-4"/>
        </w:rPr>
        <w:t> </w:t>
      </w:r>
      <w:r>
        <w:rPr>
          <w:color w:val="231F20"/>
          <w:spacing w:val="-2"/>
        </w:rPr>
        <w:t>air,</w:t>
      </w:r>
      <w:r>
        <w:rPr>
          <w:color w:val="231F20"/>
          <w:spacing w:val="-4"/>
        </w:rPr>
        <w:t> </w:t>
      </w:r>
      <w:r>
        <w:rPr>
          <w:color w:val="231F20"/>
          <w:spacing w:val="-2"/>
        </w:rPr>
        <w:t>leaving</w:t>
      </w:r>
      <w:r>
        <w:rPr>
          <w:color w:val="231F20"/>
          <w:spacing w:val="-4"/>
        </w:rPr>
        <w:t> </w:t>
      </w:r>
      <w:r>
        <w:rPr>
          <w:color w:val="231F20"/>
          <w:spacing w:val="-2"/>
        </w:rPr>
        <w:t>water,</w:t>
      </w:r>
      <w:r>
        <w:rPr>
          <w:color w:val="231F20"/>
          <w:spacing w:val="-4"/>
        </w:rPr>
        <w:t> </w:t>
      </w:r>
      <w:r>
        <w:rPr>
          <w:color w:val="231F20"/>
          <w:spacing w:val="-2"/>
        </w:rPr>
        <w:t>entering</w:t>
      </w:r>
      <w:r>
        <w:rPr>
          <w:color w:val="231F20"/>
          <w:spacing w:val="-4"/>
        </w:rPr>
        <w:t> </w:t>
      </w:r>
      <w:r>
        <w:rPr>
          <w:color w:val="231F20"/>
          <w:spacing w:val="-2"/>
        </w:rPr>
        <w:t>water and</w:t>
      </w:r>
      <w:r>
        <w:rPr>
          <w:color w:val="231F20"/>
          <w:spacing w:val="-9"/>
        </w:rPr>
        <w:t> </w:t>
      </w:r>
      <w:r>
        <w:rPr>
          <w:color w:val="231F20"/>
          <w:spacing w:val="-2"/>
        </w:rPr>
        <w:t>control</w:t>
      </w:r>
      <w:r>
        <w:rPr>
          <w:color w:val="231F20"/>
          <w:spacing w:val="-9"/>
        </w:rPr>
        <w:t> </w:t>
      </w:r>
      <w:r>
        <w:rPr>
          <w:color w:val="231F20"/>
          <w:spacing w:val="-2"/>
        </w:rPr>
        <w:t>voltage;</w:t>
      </w:r>
      <w:r>
        <w:rPr>
          <w:color w:val="231F20"/>
          <w:spacing w:val="-9"/>
        </w:rPr>
        <w:t> </w:t>
      </w:r>
      <w:r>
        <w:rPr>
          <w:color w:val="231F20"/>
          <w:spacing w:val="-2"/>
        </w:rPr>
        <w:t>record</w:t>
      </w:r>
      <w:r>
        <w:rPr>
          <w:color w:val="231F20"/>
          <w:spacing w:val="-9"/>
        </w:rPr>
        <w:t> </w:t>
      </w:r>
      <w:r>
        <w:rPr>
          <w:color w:val="231F20"/>
          <w:spacing w:val="-2"/>
        </w:rPr>
        <w:t>last</w:t>
      </w:r>
      <w:r>
        <w:rPr>
          <w:color w:val="231F20"/>
          <w:spacing w:val="-9"/>
        </w:rPr>
        <w:t> </w:t>
      </w:r>
      <w:r>
        <w:rPr>
          <w:color w:val="231F20"/>
          <w:spacing w:val="-2"/>
        </w:rPr>
        <w:t>five</w:t>
      </w:r>
      <w:r>
        <w:rPr>
          <w:color w:val="231F20"/>
          <w:spacing w:val="-9"/>
        </w:rPr>
        <w:t> </w:t>
      </w:r>
      <w:r>
        <w:rPr>
          <w:color w:val="231F20"/>
          <w:spacing w:val="-2"/>
        </w:rPr>
        <w:t>faults,</w:t>
      </w:r>
      <w:r>
        <w:rPr>
          <w:color w:val="231F20"/>
          <w:spacing w:val="-9"/>
        </w:rPr>
        <w:t> </w:t>
      </w:r>
      <w:r>
        <w:rPr>
          <w:color w:val="231F20"/>
          <w:spacing w:val="-2"/>
        </w:rPr>
        <w:t>list</w:t>
      </w:r>
      <w:r>
        <w:rPr>
          <w:color w:val="231F20"/>
          <w:spacing w:val="-9"/>
        </w:rPr>
        <w:t> </w:t>
      </w:r>
      <w:r>
        <w:rPr>
          <w:color w:val="231F20"/>
          <w:spacing w:val="-2"/>
        </w:rPr>
        <w:t>possible </w:t>
      </w:r>
      <w:r>
        <w:rPr>
          <w:color w:val="231F20"/>
        </w:rPr>
        <w:t>reasons,</w:t>
      </w:r>
      <w:r>
        <w:rPr>
          <w:color w:val="231F20"/>
          <w:spacing w:val="-13"/>
        </w:rPr>
        <w:t> </w:t>
      </w:r>
      <w:r>
        <w:rPr>
          <w:color w:val="231F20"/>
        </w:rPr>
        <w:t>and</w:t>
      </w:r>
      <w:r>
        <w:rPr>
          <w:color w:val="231F20"/>
          <w:spacing w:val="-12"/>
        </w:rPr>
        <w:t> </w:t>
      </w:r>
      <w:r>
        <w:rPr>
          <w:color w:val="231F20"/>
        </w:rPr>
        <w:t>clear</w:t>
      </w:r>
      <w:r>
        <w:rPr>
          <w:color w:val="231F20"/>
          <w:spacing w:val="-12"/>
        </w:rPr>
        <w:t> </w:t>
      </w:r>
      <w:r>
        <w:rPr>
          <w:color w:val="231F20"/>
        </w:rPr>
        <w:t>faults.</w:t>
      </w:r>
      <w:r>
        <w:rPr>
          <w:color w:val="231F20"/>
          <w:spacing w:val="-13"/>
        </w:rPr>
        <w:t> </w:t>
      </w:r>
      <w:r>
        <w:rPr>
          <w:color w:val="231F20"/>
        </w:rPr>
        <w:t>When</w:t>
      </w:r>
      <w:r>
        <w:rPr>
          <w:color w:val="231F20"/>
          <w:spacing w:val="-12"/>
        </w:rPr>
        <w:t> </w:t>
      </w:r>
      <w:r>
        <w:rPr>
          <w:color w:val="231F20"/>
        </w:rPr>
        <w:t>the</w:t>
      </w:r>
      <w:r>
        <w:rPr>
          <w:color w:val="231F20"/>
          <w:spacing w:val="-12"/>
        </w:rPr>
        <w:t> </w:t>
      </w:r>
      <w:r>
        <w:rPr>
          <w:color w:val="231F20"/>
        </w:rPr>
        <w:t>AWC</w:t>
      </w:r>
      <w:r>
        <w:rPr>
          <w:color w:val="231F20"/>
          <w:spacing w:val="-13"/>
        </w:rPr>
        <w:t> </w:t>
      </w:r>
      <w:r>
        <w:rPr>
          <w:color w:val="231F20"/>
        </w:rPr>
        <w:t>Thermostat</w:t>
      </w:r>
    </w:p>
    <w:p>
      <w:pPr>
        <w:pStyle w:val="BodyText"/>
        <w:spacing w:line="247" w:lineRule="exact"/>
      </w:pPr>
      <w:r>
        <w:rPr>
          <w:color w:val="231F20"/>
          <w:spacing w:val="-4"/>
        </w:rPr>
        <w:t>is</w:t>
      </w:r>
      <w:r>
        <w:rPr>
          <w:color w:val="231F20"/>
          <w:spacing w:val="-6"/>
        </w:rPr>
        <w:t> </w:t>
      </w:r>
      <w:r>
        <w:rPr>
          <w:color w:val="231F20"/>
          <w:spacing w:val="-4"/>
        </w:rPr>
        <w:t>used</w:t>
      </w:r>
      <w:r>
        <w:rPr>
          <w:color w:val="231F20"/>
          <w:spacing w:val="-6"/>
        </w:rPr>
        <w:t> </w:t>
      </w:r>
      <w:r>
        <w:rPr>
          <w:color w:val="231F20"/>
          <w:spacing w:val="-4"/>
        </w:rPr>
        <w:t>this</w:t>
      </w:r>
      <w:r>
        <w:rPr>
          <w:color w:val="231F20"/>
          <w:spacing w:val="-6"/>
        </w:rPr>
        <w:t> </w:t>
      </w:r>
      <w:r>
        <w:rPr>
          <w:color w:val="231F20"/>
          <w:spacing w:val="-4"/>
        </w:rPr>
        <w:t>same</w:t>
      </w:r>
      <w:r>
        <w:rPr>
          <w:color w:val="231F20"/>
          <w:spacing w:val="-6"/>
        </w:rPr>
        <w:t> </w:t>
      </w:r>
      <w:r>
        <w:rPr>
          <w:color w:val="231F20"/>
          <w:spacing w:val="-4"/>
        </w:rPr>
        <w:t>functionality</w:t>
      </w:r>
      <w:r>
        <w:rPr>
          <w:color w:val="231F20"/>
          <w:spacing w:val="-6"/>
        </w:rPr>
        <w:t> </w:t>
      </w:r>
      <w:r>
        <w:rPr>
          <w:color w:val="231F20"/>
          <w:spacing w:val="-4"/>
        </w:rPr>
        <w:t>can</w:t>
      </w:r>
      <w:r>
        <w:rPr>
          <w:color w:val="231F20"/>
          <w:spacing w:val="-6"/>
        </w:rPr>
        <w:t> </w:t>
      </w:r>
      <w:r>
        <w:rPr>
          <w:color w:val="231F20"/>
          <w:spacing w:val="-4"/>
        </w:rPr>
        <w:t>be</w:t>
      </w:r>
      <w:r>
        <w:rPr>
          <w:color w:val="231F20"/>
          <w:spacing w:val="-6"/>
        </w:rPr>
        <w:t> </w:t>
      </w:r>
      <w:r>
        <w:rPr>
          <w:color w:val="231F20"/>
          <w:spacing w:val="-4"/>
        </w:rPr>
        <w:t>viewed</w:t>
      </w:r>
      <w:r>
        <w:rPr>
          <w:color w:val="231F20"/>
          <w:spacing w:val="-6"/>
        </w:rPr>
        <w:t> </w:t>
      </w:r>
      <w:r>
        <w:rPr>
          <w:color w:val="231F20"/>
          <w:spacing w:val="-5"/>
        </w:rPr>
        <w:t>and</w:t>
      </w:r>
    </w:p>
    <w:p>
      <w:pPr>
        <w:spacing w:before="0"/>
        <w:ind w:left="180" w:right="0" w:firstLine="0"/>
        <w:jc w:val="left"/>
        <w:rPr>
          <w:rFonts w:ascii="Konnect Bold"/>
          <w:b/>
          <w:sz w:val="20"/>
        </w:rPr>
      </w:pPr>
      <w:r>
        <w:rPr>
          <w:color w:val="231F20"/>
          <w:spacing w:val="-2"/>
          <w:sz w:val="20"/>
        </w:rPr>
        <w:t>adjusted</w:t>
      </w:r>
      <w:r>
        <w:rPr>
          <w:color w:val="231F20"/>
          <w:spacing w:val="-7"/>
          <w:sz w:val="20"/>
        </w:rPr>
        <w:t> </w:t>
      </w:r>
      <w:r>
        <w:rPr>
          <w:color w:val="231F20"/>
          <w:spacing w:val="-2"/>
          <w:sz w:val="20"/>
        </w:rPr>
        <w:t>remotely</w:t>
      </w:r>
      <w:r>
        <w:rPr>
          <w:color w:val="231F20"/>
          <w:spacing w:val="-7"/>
          <w:sz w:val="20"/>
        </w:rPr>
        <w:t> </w:t>
      </w:r>
      <w:r>
        <w:rPr>
          <w:color w:val="231F20"/>
          <w:spacing w:val="-2"/>
          <w:sz w:val="20"/>
        </w:rPr>
        <w:t>in</w:t>
      </w:r>
      <w:r>
        <w:rPr>
          <w:color w:val="231F20"/>
          <w:spacing w:val="-7"/>
          <w:sz w:val="20"/>
        </w:rPr>
        <w:t> </w:t>
      </w:r>
      <w:r>
        <w:rPr>
          <w:color w:val="231F20"/>
          <w:spacing w:val="-2"/>
          <w:sz w:val="20"/>
        </w:rPr>
        <w:t>the</w:t>
      </w:r>
      <w:r>
        <w:rPr>
          <w:color w:val="231F20"/>
          <w:spacing w:val="-7"/>
          <w:sz w:val="20"/>
        </w:rPr>
        <w:t> </w:t>
      </w:r>
      <w:r>
        <w:rPr>
          <w:color w:val="231F20"/>
          <w:spacing w:val="-2"/>
          <w:sz w:val="20"/>
        </w:rPr>
        <w:t>web</w:t>
      </w:r>
      <w:r>
        <w:rPr>
          <w:color w:val="231F20"/>
          <w:spacing w:val="-7"/>
          <w:sz w:val="20"/>
        </w:rPr>
        <w:t> </w:t>
      </w:r>
      <w:r>
        <w:rPr>
          <w:color w:val="231F20"/>
          <w:spacing w:val="-2"/>
          <w:sz w:val="20"/>
        </w:rPr>
        <w:t>portal</w:t>
      </w:r>
      <w:r>
        <w:rPr>
          <w:color w:val="231F20"/>
          <w:spacing w:val="-7"/>
          <w:sz w:val="20"/>
        </w:rPr>
        <w:t> </w:t>
      </w:r>
      <w:r>
        <w:rPr>
          <w:color w:val="231F20"/>
          <w:spacing w:val="-2"/>
          <w:sz w:val="20"/>
        </w:rPr>
        <w:t>or</w:t>
      </w:r>
      <w:r>
        <w:rPr>
          <w:color w:val="231F20"/>
          <w:spacing w:val="-7"/>
          <w:sz w:val="20"/>
        </w:rPr>
        <w:t> </w:t>
      </w:r>
      <w:r>
        <w:rPr>
          <w:color w:val="231F20"/>
          <w:spacing w:val="-2"/>
          <w:sz w:val="20"/>
        </w:rPr>
        <w:t>mobile</w:t>
      </w:r>
      <w:r>
        <w:rPr>
          <w:color w:val="231F20"/>
          <w:spacing w:val="-7"/>
          <w:sz w:val="20"/>
        </w:rPr>
        <w:t> </w:t>
      </w:r>
      <w:r>
        <w:rPr>
          <w:color w:val="231F20"/>
          <w:spacing w:val="-2"/>
          <w:sz w:val="20"/>
        </w:rPr>
        <w:t>app. </w:t>
      </w:r>
      <w:r>
        <w:rPr>
          <w:rFonts w:ascii="Konnect Bold"/>
          <w:b/>
          <w:color w:val="231F20"/>
          <w:spacing w:val="-6"/>
          <w:sz w:val="20"/>
        </w:rPr>
        <w:t>Systems</w:t>
      </w:r>
      <w:r>
        <w:rPr>
          <w:rFonts w:ascii="Konnect Bold"/>
          <w:b/>
          <w:color w:val="231F20"/>
          <w:sz w:val="20"/>
        </w:rPr>
        <w:t> </w:t>
      </w:r>
      <w:r>
        <w:rPr>
          <w:rFonts w:ascii="Konnect Bold"/>
          <w:b/>
          <w:color w:val="231F20"/>
          <w:spacing w:val="-6"/>
          <w:sz w:val="20"/>
        </w:rPr>
        <w:t>not</w:t>
      </w:r>
      <w:r>
        <w:rPr>
          <w:rFonts w:ascii="Konnect Bold"/>
          <w:b/>
          <w:color w:val="231F20"/>
          <w:sz w:val="20"/>
        </w:rPr>
        <w:t> </w:t>
      </w:r>
      <w:r>
        <w:rPr>
          <w:rFonts w:ascii="Konnect Bold"/>
          <w:b/>
          <w:color w:val="231F20"/>
          <w:spacing w:val="-6"/>
          <w:sz w:val="20"/>
        </w:rPr>
        <w:t>providing</w:t>
      </w:r>
      <w:r>
        <w:rPr>
          <w:rFonts w:ascii="Konnect Bold"/>
          <w:b/>
          <w:color w:val="231F20"/>
          <w:sz w:val="20"/>
        </w:rPr>
        <w:t> </w:t>
      </w:r>
      <w:r>
        <w:rPr>
          <w:rFonts w:ascii="Konnect Bold"/>
          <w:b/>
          <w:color w:val="231F20"/>
          <w:spacing w:val="-6"/>
          <w:sz w:val="20"/>
        </w:rPr>
        <w:t>remote</w:t>
      </w:r>
      <w:r>
        <w:rPr>
          <w:rFonts w:ascii="Konnect Bold"/>
          <w:b/>
          <w:color w:val="231F20"/>
          <w:sz w:val="20"/>
        </w:rPr>
        <w:t> </w:t>
      </w:r>
      <w:r>
        <w:rPr>
          <w:rFonts w:ascii="Konnect Bold"/>
          <w:b/>
          <w:color w:val="231F20"/>
          <w:spacing w:val="-6"/>
          <w:sz w:val="20"/>
        </w:rPr>
        <w:t>access,</w:t>
      </w:r>
      <w:r>
        <w:rPr>
          <w:rFonts w:ascii="Konnect Bold"/>
          <w:b/>
          <w:color w:val="231F20"/>
          <w:sz w:val="20"/>
        </w:rPr>
        <w:t> </w:t>
      </w:r>
      <w:r>
        <w:rPr>
          <w:rFonts w:ascii="Konnect Bold"/>
          <w:b/>
          <w:color w:val="231F20"/>
          <w:spacing w:val="-6"/>
          <w:sz w:val="20"/>
        </w:rPr>
        <w:t>diagnosis,</w:t>
      </w:r>
      <w:r>
        <w:rPr>
          <w:rFonts w:ascii="Konnect Bold"/>
          <w:b/>
          <w:color w:val="231F20"/>
          <w:sz w:val="20"/>
        </w:rPr>
        <w:t> </w:t>
      </w:r>
      <w:r>
        <w:rPr>
          <w:rFonts w:ascii="Konnect Bold"/>
          <w:b/>
          <w:color w:val="231F20"/>
          <w:spacing w:val="-6"/>
          <w:sz w:val="20"/>
        </w:rPr>
        <w:t>and</w:t>
      </w:r>
      <w:r>
        <w:rPr>
          <w:rFonts w:ascii="Konnect Bold"/>
          <w:b/>
          <w:color w:val="231F20"/>
          <w:sz w:val="20"/>
        </w:rPr>
        <w:t> adjustment</w:t>
      </w:r>
      <w:r>
        <w:rPr>
          <w:rFonts w:ascii="Konnect Bold"/>
          <w:b/>
          <w:color w:val="231F20"/>
          <w:spacing w:val="-9"/>
          <w:sz w:val="20"/>
        </w:rPr>
        <w:t> </w:t>
      </w:r>
      <w:r>
        <w:rPr>
          <w:rFonts w:ascii="Konnect Bold"/>
          <w:b/>
          <w:color w:val="231F20"/>
          <w:sz w:val="20"/>
        </w:rPr>
        <w:t>functionality</w:t>
      </w:r>
      <w:r>
        <w:rPr>
          <w:rFonts w:ascii="Konnect Bold"/>
          <w:b/>
          <w:color w:val="231F20"/>
          <w:spacing w:val="-9"/>
          <w:sz w:val="20"/>
        </w:rPr>
        <w:t> </w:t>
      </w:r>
      <w:r>
        <w:rPr>
          <w:rFonts w:ascii="Konnect Bold"/>
          <w:b/>
          <w:color w:val="231F20"/>
          <w:sz w:val="20"/>
        </w:rPr>
        <w:t>will</w:t>
      </w:r>
      <w:r>
        <w:rPr>
          <w:rFonts w:ascii="Konnect Bold"/>
          <w:b/>
          <w:color w:val="231F20"/>
          <w:spacing w:val="-9"/>
          <w:sz w:val="20"/>
        </w:rPr>
        <w:t> </w:t>
      </w:r>
      <w:r>
        <w:rPr>
          <w:rFonts w:ascii="Konnect Bold"/>
          <w:b/>
          <w:color w:val="231F20"/>
          <w:sz w:val="20"/>
        </w:rPr>
        <w:t>not</w:t>
      </w:r>
      <w:r>
        <w:rPr>
          <w:rFonts w:ascii="Konnect Bold"/>
          <w:b/>
          <w:color w:val="231F20"/>
          <w:spacing w:val="-9"/>
          <w:sz w:val="20"/>
        </w:rPr>
        <w:t> </w:t>
      </w:r>
      <w:r>
        <w:rPr>
          <w:rFonts w:ascii="Konnect Bold"/>
          <w:b/>
          <w:color w:val="231F20"/>
          <w:sz w:val="20"/>
        </w:rPr>
        <w:t>be</w:t>
      </w:r>
      <w:r>
        <w:rPr>
          <w:rFonts w:ascii="Konnect Bold"/>
          <w:b/>
          <w:color w:val="231F20"/>
          <w:spacing w:val="-9"/>
          <w:sz w:val="20"/>
        </w:rPr>
        <w:t> </w:t>
      </w:r>
      <w:r>
        <w:rPr>
          <w:rFonts w:ascii="Konnect Bold"/>
          <w:b/>
          <w:color w:val="231F20"/>
          <w:sz w:val="20"/>
        </w:rPr>
        <w:t>accepted.</w:t>
      </w:r>
    </w:p>
    <w:p>
      <w:pPr>
        <w:pStyle w:val="Heading1"/>
        <w:spacing w:before="255"/>
        <w:ind w:left="139"/>
        <w:rPr>
          <w:b/>
        </w:rPr>
      </w:pPr>
      <w:r>
        <w:rPr>
          <w:b/>
          <w:color w:val="054B70"/>
        </w:rPr>
        <w:t>REMOTE</w:t>
      </w:r>
      <w:r>
        <w:rPr>
          <w:b/>
          <w:color w:val="054B70"/>
          <w:spacing w:val="-6"/>
        </w:rPr>
        <w:t> </w:t>
      </w:r>
      <w:r>
        <w:rPr>
          <w:b/>
          <w:color w:val="054B70"/>
        </w:rPr>
        <w:t>SERVICE</w:t>
      </w:r>
      <w:r>
        <w:rPr>
          <w:b/>
          <w:color w:val="054B70"/>
          <w:spacing w:val="-6"/>
        </w:rPr>
        <w:t> </w:t>
      </w:r>
      <w:r>
        <w:rPr>
          <w:b/>
          <w:color w:val="054B70"/>
        </w:rPr>
        <w:t>SENTINEL</w:t>
      </w:r>
      <w:r>
        <w:rPr>
          <w:b/>
          <w:color w:val="054B70"/>
          <w:spacing w:val="-5"/>
        </w:rPr>
        <w:t> </w:t>
      </w:r>
      <w:r>
        <w:rPr>
          <w:b/>
          <w:color w:val="054B70"/>
          <w:spacing w:val="-2"/>
        </w:rPr>
        <w:t>(CXM2)</w:t>
      </w:r>
    </w:p>
    <w:p>
      <w:pPr>
        <w:pStyle w:val="BodyText"/>
        <w:spacing w:line="20" w:lineRule="exact"/>
        <w:ind w:right="-15"/>
        <w:rPr>
          <w:rFonts w:ascii="Konnect SemiBold"/>
          <w:sz w:val="2"/>
        </w:rPr>
      </w:pPr>
      <w:r>
        <w:rPr>
          <w:rFonts w:ascii="Konnect SemiBold"/>
          <w:sz w:val="2"/>
        </w:rPr>
        <mc:AlternateContent>
          <mc:Choice Requires="wps">
            <w:drawing>
              <wp:inline distT="0" distB="0" distL="0" distR="0">
                <wp:extent cx="3228975" cy="12700"/>
                <wp:effectExtent l="9525" t="0" r="0" b="6350"/>
                <wp:docPr id="24" name="Group 24"/>
                <wp:cNvGraphicFramePr>
                  <a:graphicFrameLocks/>
                </wp:cNvGraphicFramePr>
                <a:graphic>
                  <a:graphicData uri="http://schemas.microsoft.com/office/word/2010/wordprocessingGroup">
                    <wpg:wgp>
                      <wpg:cNvPr id="24" name="Group 24"/>
                      <wpg:cNvGrpSpPr/>
                      <wpg:grpSpPr>
                        <a:xfrm>
                          <a:off x="0" y="0"/>
                          <a:ext cx="3228975" cy="12700"/>
                          <a:chExt cx="3228975" cy="12700"/>
                        </a:xfrm>
                      </wpg:grpSpPr>
                      <wps:wsp>
                        <wps:cNvPr id="25" name="Graphic 25"/>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5"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7" w:lineRule="auto" w:before="148"/>
        <w:ind w:right="141"/>
      </w:pPr>
      <w:r>
        <w:rPr>
          <w:color w:val="231F20"/>
        </w:rPr>
        <w:t>Solid</w:t>
      </w:r>
      <w:r>
        <w:rPr>
          <w:color w:val="231F20"/>
          <w:spacing w:val="-13"/>
        </w:rPr>
        <w:t> </w:t>
      </w:r>
      <w:r>
        <w:rPr>
          <w:color w:val="231F20"/>
        </w:rPr>
        <w:t>state</w:t>
      </w:r>
      <w:r>
        <w:rPr>
          <w:color w:val="231F20"/>
          <w:spacing w:val="-12"/>
        </w:rPr>
        <w:t> </w:t>
      </w:r>
      <w:r>
        <w:rPr>
          <w:color w:val="231F20"/>
        </w:rPr>
        <w:t>control</w:t>
      </w:r>
      <w:r>
        <w:rPr>
          <w:color w:val="231F20"/>
          <w:spacing w:val="-12"/>
        </w:rPr>
        <w:t> </w:t>
      </w:r>
      <w:r>
        <w:rPr>
          <w:color w:val="231F20"/>
        </w:rPr>
        <w:t>system</w:t>
      </w:r>
      <w:r>
        <w:rPr>
          <w:color w:val="231F20"/>
          <w:spacing w:val="-13"/>
        </w:rPr>
        <w:t> </w:t>
      </w:r>
      <w:r>
        <w:rPr>
          <w:color w:val="231F20"/>
        </w:rPr>
        <w:t>shall</w:t>
      </w:r>
      <w:r>
        <w:rPr>
          <w:color w:val="231F20"/>
          <w:spacing w:val="-12"/>
        </w:rPr>
        <w:t> </w:t>
      </w:r>
      <w:r>
        <w:rPr>
          <w:color w:val="231F20"/>
        </w:rPr>
        <w:t>communicate</w:t>
      </w:r>
      <w:r>
        <w:rPr>
          <w:color w:val="231F20"/>
          <w:spacing w:val="-12"/>
        </w:rPr>
        <w:t> </w:t>
      </w:r>
      <w:r>
        <w:rPr>
          <w:color w:val="231F20"/>
        </w:rPr>
        <w:t>with thermostat</w:t>
      </w:r>
      <w:r>
        <w:rPr>
          <w:color w:val="231F20"/>
          <w:spacing w:val="-9"/>
        </w:rPr>
        <w:t> </w:t>
      </w:r>
      <w:r>
        <w:rPr>
          <w:color w:val="231F20"/>
        </w:rPr>
        <w:t>to</w:t>
      </w:r>
      <w:r>
        <w:rPr>
          <w:color w:val="231F20"/>
          <w:spacing w:val="-9"/>
        </w:rPr>
        <w:t> </w:t>
      </w:r>
      <w:r>
        <w:rPr>
          <w:color w:val="231F20"/>
        </w:rPr>
        <w:t>display</w:t>
      </w:r>
      <w:r>
        <w:rPr>
          <w:color w:val="231F20"/>
          <w:spacing w:val="-10"/>
        </w:rPr>
        <w:t> </w:t>
      </w:r>
      <w:r>
        <w:rPr>
          <w:color w:val="231F20"/>
          <w:position w:val="1"/>
        </w:rPr>
        <w:t>(</w:t>
      </w:r>
      <w:r>
        <w:rPr>
          <w:color w:val="231F20"/>
        </w:rPr>
        <w:t>at</w:t>
      </w:r>
      <w:r>
        <w:rPr>
          <w:color w:val="231F20"/>
          <w:spacing w:val="-9"/>
        </w:rPr>
        <w:t> </w:t>
      </w:r>
      <w:r>
        <w:rPr>
          <w:color w:val="231F20"/>
        </w:rPr>
        <w:t>the</w:t>
      </w:r>
      <w:r>
        <w:rPr>
          <w:color w:val="231F20"/>
          <w:spacing w:val="-9"/>
        </w:rPr>
        <w:t> </w:t>
      </w:r>
      <w:r>
        <w:rPr>
          <w:color w:val="231F20"/>
        </w:rPr>
        <w:t>thermostat</w:t>
      </w:r>
      <w:r>
        <w:rPr>
          <w:color w:val="231F20"/>
          <w:position w:val="1"/>
        </w:rPr>
        <w:t>)</w:t>
      </w:r>
      <w:r>
        <w:rPr>
          <w:color w:val="231F20"/>
          <w:spacing w:val="-9"/>
          <w:position w:val="1"/>
        </w:rPr>
        <w:t> </w:t>
      </w:r>
      <w:r>
        <w:rPr>
          <w:color w:val="231F20"/>
        </w:rPr>
        <w:t>the</w:t>
      </w:r>
      <w:r>
        <w:rPr>
          <w:color w:val="231F20"/>
          <w:spacing w:val="-9"/>
        </w:rPr>
        <w:t> </w:t>
      </w:r>
      <w:r>
        <w:rPr>
          <w:color w:val="231F20"/>
        </w:rPr>
        <w:t>unit status,</w:t>
      </w:r>
      <w:r>
        <w:rPr>
          <w:color w:val="231F20"/>
          <w:spacing w:val="-11"/>
        </w:rPr>
        <w:t> </w:t>
      </w:r>
      <w:r>
        <w:rPr>
          <w:color w:val="231F20"/>
        </w:rPr>
        <w:t>fault</w:t>
      </w:r>
      <w:r>
        <w:rPr>
          <w:color w:val="231F20"/>
          <w:spacing w:val="-11"/>
        </w:rPr>
        <w:t> </w:t>
      </w:r>
      <w:r>
        <w:rPr>
          <w:color w:val="231F20"/>
        </w:rPr>
        <w:t>status,</w:t>
      </w:r>
      <w:r>
        <w:rPr>
          <w:color w:val="231F20"/>
          <w:spacing w:val="-11"/>
        </w:rPr>
        <w:t> </w:t>
      </w:r>
      <w:r>
        <w:rPr>
          <w:color w:val="231F20"/>
        </w:rPr>
        <w:t>and</w:t>
      </w:r>
      <w:r>
        <w:rPr>
          <w:color w:val="231F20"/>
          <w:spacing w:val="-11"/>
        </w:rPr>
        <w:t> </w:t>
      </w:r>
      <w:r>
        <w:rPr>
          <w:color w:val="231F20"/>
        </w:rPr>
        <w:t>specific</w:t>
      </w:r>
      <w:r>
        <w:rPr>
          <w:color w:val="231F20"/>
          <w:spacing w:val="-11"/>
        </w:rPr>
        <w:t> </w:t>
      </w:r>
      <w:r>
        <w:rPr>
          <w:color w:val="231F20"/>
        </w:rPr>
        <w:t>fault</w:t>
      </w:r>
      <w:r>
        <w:rPr>
          <w:color w:val="231F20"/>
          <w:spacing w:val="-11"/>
        </w:rPr>
        <w:t> </w:t>
      </w:r>
      <w:r>
        <w:rPr>
          <w:color w:val="231F20"/>
        </w:rPr>
        <w:t>condition,</w:t>
      </w:r>
      <w:r>
        <w:rPr>
          <w:color w:val="231F20"/>
          <w:spacing w:val="-11"/>
        </w:rPr>
        <w:t> </w:t>
      </w:r>
      <w:r>
        <w:rPr>
          <w:color w:val="231F20"/>
        </w:rPr>
        <w:t>as well</w:t>
      </w:r>
      <w:r>
        <w:rPr>
          <w:color w:val="231F20"/>
          <w:spacing w:val="-13"/>
        </w:rPr>
        <w:t> </w:t>
      </w:r>
      <w:r>
        <w:rPr>
          <w:color w:val="231F20"/>
        </w:rPr>
        <w:t>as</w:t>
      </w:r>
      <w:r>
        <w:rPr>
          <w:color w:val="231F20"/>
          <w:spacing w:val="-12"/>
        </w:rPr>
        <w:t> </w:t>
      </w:r>
      <w:r>
        <w:rPr>
          <w:color w:val="231F20"/>
        </w:rPr>
        <w:t>retrieve</w:t>
      </w:r>
      <w:r>
        <w:rPr>
          <w:color w:val="231F20"/>
          <w:spacing w:val="-12"/>
        </w:rPr>
        <w:t> </w:t>
      </w:r>
      <w:r>
        <w:rPr>
          <w:color w:val="231F20"/>
        </w:rPr>
        <w:t>previously</w:t>
      </w:r>
      <w:r>
        <w:rPr>
          <w:color w:val="231F20"/>
          <w:spacing w:val="-13"/>
        </w:rPr>
        <w:t> </w:t>
      </w:r>
      <w:r>
        <w:rPr>
          <w:color w:val="231F20"/>
        </w:rPr>
        <w:t>stored</w:t>
      </w:r>
      <w:r>
        <w:rPr>
          <w:color w:val="231F20"/>
          <w:spacing w:val="-12"/>
        </w:rPr>
        <w:t> </w:t>
      </w:r>
      <w:r>
        <w:rPr>
          <w:color w:val="231F20"/>
        </w:rPr>
        <w:t>fault</w:t>
      </w:r>
      <w:r>
        <w:rPr>
          <w:color w:val="231F20"/>
          <w:spacing w:val="-12"/>
        </w:rPr>
        <w:t> </w:t>
      </w:r>
      <w:r>
        <w:rPr>
          <w:color w:val="231F20"/>
        </w:rPr>
        <w:t>that</w:t>
      </w:r>
      <w:r>
        <w:rPr>
          <w:color w:val="231F20"/>
          <w:spacing w:val="-13"/>
        </w:rPr>
        <w:t> </w:t>
      </w:r>
      <w:r>
        <w:rPr>
          <w:color w:val="231F20"/>
        </w:rPr>
        <w:t>caused unit</w:t>
      </w:r>
      <w:r>
        <w:rPr>
          <w:color w:val="231F20"/>
          <w:spacing w:val="-13"/>
        </w:rPr>
        <w:t> </w:t>
      </w:r>
      <w:r>
        <w:rPr>
          <w:color w:val="231F20"/>
        </w:rPr>
        <w:t>shutdown.</w:t>
      </w:r>
      <w:r>
        <w:rPr>
          <w:color w:val="231F20"/>
          <w:spacing w:val="-12"/>
        </w:rPr>
        <w:t> </w:t>
      </w:r>
      <w:r>
        <w:rPr>
          <w:color w:val="231F20"/>
        </w:rPr>
        <w:t>The</w:t>
      </w:r>
      <w:r>
        <w:rPr>
          <w:color w:val="231F20"/>
          <w:spacing w:val="-12"/>
        </w:rPr>
        <w:t> </w:t>
      </w:r>
      <w:r>
        <w:rPr>
          <w:color w:val="231F20"/>
        </w:rPr>
        <w:t>Remote</w:t>
      </w:r>
      <w:r>
        <w:rPr>
          <w:color w:val="231F20"/>
          <w:spacing w:val="-13"/>
        </w:rPr>
        <w:t> </w:t>
      </w:r>
      <w:r>
        <w:rPr>
          <w:color w:val="231F20"/>
        </w:rPr>
        <w:t>Service</w:t>
      </w:r>
      <w:r>
        <w:rPr>
          <w:color w:val="231F20"/>
          <w:spacing w:val="-12"/>
        </w:rPr>
        <w:t> </w:t>
      </w:r>
      <w:r>
        <w:rPr>
          <w:color w:val="231F20"/>
        </w:rPr>
        <w:t>Sentinel</w:t>
      </w:r>
      <w:r>
        <w:rPr>
          <w:color w:val="231F20"/>
          <w:spacing w:val="-12"/>
        </w:rPr>
        <w:t> </w:t>
      </w:r>
      <w:r>
        <w:rPr>
          <w:color w:val="231F20"/>
        </w:rPr>
        <w:t>allows </w:t>
      </w:r>
      <w:r>
        <w:rPr>
          <w:color w:val="231F20"/>
          <w:spacing w:val="-4"/>
        </w:rPr>
        <w:t>building</w:t>
      </w:r>
      <w:r>
        <w:rPr>
          <w:color w:val="231F20"/>
          <w:spacing w:val="-5"/>
        </w:rPr>
        <w:t> </w:t>
      </w:r>
      <w:r>
        <w:rPr>
          <w:color w:val="231F20"/>
          <w:spacing w:val="-4"/>
        </w:rPr>
        <w:t>maintenance</w:t>
      </w:r>
      <w:r>
        <w:rPr>
          <w:color w:val="231F20"/>
          <w:spacing w:val="-5"/>
        </w:rPr>
        <w:t> </w:t>
      </w:r>
      <w:r>
        <w:rPr>
          <w:color w:val="231F20"/>
          <w:spacing w:val="-4"/>
        </w:rPr>
        <w:t>personnel</w:t>
      </w:r>
      <w:r>
        <w:rPr>
          <w:color w:val="231F20"/>
          <w:spacing w:val="-5"/>
        </w:rPr>
        <w:t> </w:t>
      </w:r>
      <w:r>
        <w:rPr>
          <w:color w:val="231F20"/>
          <w:spacing w:val="-4"/>
        </w:rPr>
        <w:t>or</w:t>
      </w:r>
      <w:r>
        <w:rPr>
          <w:color w:val="231F20"/>
          <w:spacing w:val="-5"/>
        </w:rPr>
        <w:t> </w:t>
      </w:r>
      <w:r>
        <w:rPr>
          <w:color w:val="231F20"/>
          <w:spacing w:val="-4"/>
        </w:rPr>
        <w:t>service</w:t>
      </w:r>
      <w:r>
        <w:rPr>
          <w:color w:val="231F20"/>
          <w:spacing w:val="-5"/>
        </w:rPr>
        <w:t> </w:t>
      </w:r>
      <w:r>
        <w:rPr>
          <w:color w:val="231F20"/>
          <w:spacing w:val="-4"/>
        </w:rPr>
        <w:t>personnel </w:t>
      </w:r>
      <w:r>
        <w:rPr>
          <w:color w:val="231F20"/>
          <w:spacing w:val="-6"/>
        </w:rPr>
        <w:t>to diagnose unit from the wall thermostat. The control </w:t>
      </w:r>
      <w:r>
        <w:rPr>
          <w:color w:val="231F20"/>
        </w:rPr>
        <w:t>board</w:t>
      </w:r>
      <w:r>
        <w:rPr>
          <w:color w:val="231F20"/>
          <w:spacing w:val="-11"/>
        </w:rPr>
        <w:t> </w:t>
      </w:r>
      <w:r>
        <w:rPr>
          <w:color w:val="231F20"/>
        </w:rPr>
        <w:t>shall</w:t>
      </w:r>
      <w:r>
        <w:rPr>
          <w:color w:val="231F20"/>
          <w:spacing w:val="-11"/>
        </w:rPr>
        <w:t> </w:t>
      </w:r>
      <w:r>
        <w:rPr>
          <w:color w:val="231F20"/>
        </w:rPr>
        <w:t>provide</w:t>
      </w:r>
      <w:r>
        <w:rPr>
          <w:color w:val="231F20"/>
          <w:spacing w:val="-11"/>
        </w:rPr>
        <w:t> </w:t>
      </w:r>
      <w:r>
        <w:rPr>
          <w:color w:val="231F20"/>
        </w:rPr>
        <w:t>a</w:t>
      </w:r>
      <w:r>
        <w:rPr>
          <w:color w:val="231F20"/>
          <w:spacing w:val="-11"/>
        </w:rPr>
        <w:t> </w:t>
      </w:r>
      <w:r>
        <w:rPr>
          <w:color w:val="231F20"/>
        </w:rPr>
        <w:t>signal</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thermostat</w:t>
      </w:r>
      <w:r>
        <w:rPr>
          <w:color w:val="231F20"/>
          <w:spacing w:val="-11"/>
        </w:rPr>
        <w:t> </w:t>
      </w:r>
      <w:r>
        <w:rPr>
          <w:color w:val="231F20"/>
        </w:rPr>
        <w:t>fault light,</w:t>
      </w:r>
      <w:r>
        <w:rPr>
          <w:color w:val="231F20"/>
          <w:spacing w:val="-11"/>
        </w:rPr>
        <w:t> </w:t>
      </w:r>
      <w:r>
        <w:rPr>
          <w:color w:val="231F20"/>
        </w:rPr>
        <w:t>indicating</w:t>
      </w:r>
      <w:r>
        <w:rPr>
          <w:color w:val="231F20"/>
          <w:spacing w:val="-11"/>
        </w:rPr>
        <w:t> </w:t>
      </w:r>
      <w:r>
        <w:rPr>
          <w:color w:val="231F20"/>
        </w:rPr>
        <w:t>a</w:t>
      </w:r>
      <w:r>
        <w:rPr>
          <w:color w:val="231F20"/>
          <w:spacing w:val="-11"/>
        </w:rPr>
        <w:t> </w:t>
      </w:r>
      <w:r>
        <w:rPr>
          <w:color w:val="231F20"/>
        </w:rPr>
        <w:t>lockout.</w:t>
      </w:r>
      <w:r>
        <w:rPr>
          <w:color w:val="231F20"/>
          <w:spacing w:val="-11"/>
        </w:rPr>
        <w:t> </w:t>
      </w:r>
      <w:r>
        <w:rPr>
          <w:color w:val="231F20"/>
        </w:rPr>
        <w:t>The</w:t>
      </w:r>
      <w:r>
        <w:rPr>
          <w:color w:val="231F20"/>
          <w:spacing w:val="-11"/>
        </w:rPr>
        <w:t> </w:t>
      </w:r>
      <w:r>
        <w:rPr>
          <w:color w:val="231F20"/>
        </w:rPr>
        <w:t>test</w:t>
      </w:r>
      <w:r>
        <w:rPr>
          <w:color w:val="231F20"/>
          <w:spacing w:val="-11"/>
        </w:rPr>
        <w:t> </w:t>
      </w:r>
      <w:r>
        <w:rPr>
          <w:color w:val="231F20"/>
        </w:rPr>
        <w:t>button</w:t>
      </w:r>
      <w:r>
        <w:rPr>
          <w:color w:val="231F20"/>
          <w:spacing w:val="-11"/>
        </w:rPr>
        <w:t> </w:t>
      </w:r>
      <w:r>
        <w:rPr>
          <w:color w:val="231F20"/>
        </w:rPr>
        <w:t>on</w:t>
      </w:r>
      <w:r>
        <w:rPr>
          <w:color w:val="231F20"/>
          <w:spacing w:val="-11"/>
        </w:rPr>
        <w:t> </w:t>
      </w:r>
      <w:r>
        <w:rPr>
          <w:color w:val="231F20"/>
        </w:rPr>
        <w:t>the controller</w:t>
      </w:r>
      <w:r>
        <w:rPr>
          <w:color w:val="231F20"/>
          <w:spacing w:val="-9"/>
        </w:rPr>
        <w:t> </w:t>
      </w:r>
      <w:r>
        <w:rPr>
          <w:color w:val="231F20"/>
        </w:rPr>
        <w:t>is</w:t>
      </w:r>
      <w:r>
        <w:rPr>
          <w:color w:val="231F20"/>
          <w:spacing w:val="-9"/>
        </w:rPr>
        <w:t> </w:t>
      </w:r>
      <w:r>
        <w:rPr>
          <w:color w:val="231F20"/>
        </w:rPr>
        <w:t>pressed</w:t>
      </w:r>
      <w:r>
        <w:rPr>
          <w:color w:val="231F20"/>
          <w:spacing w:val="-9"/>
        </w:rPr>
        <w:t> </w:t>
      </w:r>
      <w:r>
        <w:rPr>
          <w:color w:val="231F20"/>
        </w:rPr>
        <w:t>to</w:t>
      </w:r>
      <w:r>
        <w:rPr>
          <w:color w:val="231F20"/>
          <w:spacing w:val="-9"/>
        </w:rPr>
        <w:t> </w:t>
      </w:r>
      <w:r>
        <w:rPr>
          <w:color w:val="231F20"/>
        </w:rPr>
        <w:t>display</w:t>
      </w:r>
      <w:r>
        <w:rPr>
          <w:color w:val="231F20"/>
          <w:spacing w:val="-9"/>
        </w:rPr>
        <w:t> </w:t>
      </w:r>
      <w:r>
        <w:rPr>
          <w:color w:val="231F20"/>
        </w:rPr>
        <w:t>the</w:t>
      </w:r>
      <w:r>
        <w:rPr>
          <w:color w:val="231F20"/>
          <w:spacing w:val="-9"/>
        </w:rPr>
        <w:t> </w:t>
      </w:r>
      <w:r>
        <w:rPr>
          <w:color w:val="231F20"/>
        </w:rPr>
        <w:t>specific</w:t>
      </w:r>
      <w:r>
        <w:rPr>
          <w:color w:val="231F20"/>
          <w:spacing w:val="-9"/>
        </w:rPr>
        <w:t> </w:t>
      </w:r>
      <w:r>
        <w:rPr>
          <w:color w:val="231F20"/>
        </w:rPr>
        <w:t>code</w:t>
      </w:r>
      <w:r>
        <w:rPr>
          <w:color w:val="231F20"/>
          <w:spacing w:val="-9"/>
        </w:rPr>
        <w:t> </w:t>
      </w:r>
      <w:r>
        <w:rPr>
          <w:color w:val="231F20"/>
        </w:rPr>
        <w:t>as</w:t>
      </w:r>
    </w:p>
    <w:p>
      <w:pPr>
        <w:pStyle w:val="BodyText"/>
        <w:spacing w:before="3"/>
      </w:pPr>
      <w:r>
        <w:rPr>
          <w:color w:val="231F20"/>
          <w:spacing w:val="-4"/>
        </w:rPr>
        <w:t>indicated by</w:t>
      </w:r>
      <w:r>
        <w:rPr>
          <w:color w:val="231F20"/>
          <w:spacing w:val="-5"/>
        </w:rPr>
        <w:t> </w:t>
      </w:r>
      <w:r>
        <w:rPr>
          <w:color w:val="231F20"/>
          <w:spacing w:val="-4"/>
        </w:rPr>
        <w:t>a sequence</w:t>
      </w:r>
      <w:r>
        <w:rPr>
          <w:color w:val="231F20"/>
          <w:spacing w:val="-5"/>
        </w:rPr>
        <w:t> </w:t>
      </w:r>
      <w:r>
        <w:rPr>
          <w:color w:val="231F20"/>
          <w:spacing w:val="-4"/>
        </w:rPr>
        <w:t>of flashes.</w:t>
      </w:r>
      <w:r>
        <w:rPr>
          <w:color w:val="231F20"/>
          <w:spacing w:val="-5"/>
        </w:rPr>
        <w:t> </w:t>
      </w:r>
      <w:r>
        <w:rPr>
          <w:color w:val="231F20"/>
          <w:spacing w:val="-4"/>
        </w:rPr>
        <w:t>A detailed</w:t>
      </w:r>
      <w:r>
        <w:rPr>
          <w:color w:val="231F20"/>
          <w:spacing w:val="-5"/>
        </w:rPr>
        <w:t> </w:t>
      </w:r>
      <w:r>
        <w:rPr>
          <w:color w:val="231F20"/>
          <w:spacing w:val="-4"/>
        </w:rPr>
        <w:t>flashing code</w:t>
      </w:r>
      <w:r>
        <w:rPr>
          <w:color w:val="231F20"/>
          <w:spacing w:val="-9"/>
        </w:rPr>
        <w:t> </w:t>
      </w:r>
      <w:r>
        <w:rPr>
          <w:color w:val="231F20"/>
          <w:spacing w:val="-4"/>
        </w:rPr>
        <w:t>shall</w:t>
      </w:r>
      <w:r>
        <w:rPr>
          <w:color w:val="231F20"/>
          <w:spacing w:val="-8"/>
        </w:rPr>
        <w:t> </w:t>
      </w:r>
      <w:r>
        <w:rPr>
          <w:color w:val="231F20"/>
          <w:spacing w:val="-4"/>
        </w:rPr>
        <w:t>be</w:t>
      </w:r>
      <w:r>
        <w:rPr>
          <w:color w:val="231F20"/>
          <w:spacing w:val="-8"/>
        </w:rPr>
        <w:t> </w:t>
      </w:r>
      <w:r>
        <w:rPr>
          <w:color w:val="231F20"/>
          <w:spacing w:val="-4"/>
        </w:rPr>
        <w:t>provided</w:t>
      </w:r>
      <w:r>
        <w:rPr>
          <w:color w:val="231F20"/>
          <w:spacing w:val="-9"/>
        </w:rPr>
        <w:t> </w:t>
      </w:r>
      <w:r>
        <w:rPr>
          <w:color w:val="231F20"/>
          <w:spacing w:val="-4"/>
        </w:rPr>
        <w:t>at</w:t>
      </w:r>
      <w:r>
        <w:rPr>
          <w:color w:val="231F20"/>
          <w:spacing w:val="-8"/>
        </w:rPr>
        <w:t> </w:t>
      </w:r>
      <w:r>
        <w:rPr>
          <w:color w:val="231F20"/>
          <w:spacing w:val="-4"/>
        </w:rPr>
        <w:t>the</w:t>
      </w:r>
      <w:r>
        <w:rPr>
          <w:color w:val="231F20"/>
          <w:spacing w:val="-8"/>
        </w:rPr>
        <w:t> </w:t>
      </w:r>
      <w:r>
        <w:rPr>
          <w:color w:val="231F20"/>
          <w:spacing w:val="-4"/>
        </w:rPr>
        <w:t>thermostat</w:t>
      </w:r>
      <w:r>
        <w:rPr>
          <w:color w:val="231F20"/>
          <w:spacing w:val="-9"/>
        </w:rPr>
        <w:t> </w:t>
      </w:r>
      <w:r>
        <w:rPr>
          <w:color w:val="231F20"/>
          <w:spacing w:val="-4"/>
        </w:rPr>
        <w:t>LED</w:t>
      </w:r>
      <w:r>
        <w:rPr>
          <w:color w:val="231F20"/>
          <w:spacing w:val="-8"/>
        </w:rPr>
        <w:t> </w:t>
      </w:r>
      <w:r>
        <w:rPr>
          <w:color w:val="231F20"/>
          <w:spacing w:val="-4"/>
        </w:rPr>
        <w:t>to</w:t>
      </w:r>
      <w:r>
        <w:rPr>
          <w:color w:val="231F20"/>
          <w:spacing w:val="-8"/>
        </w:rPr>
        <w:t> </w:t>
      </w:r>
      <w:r>
        <w:rPr>
          <w:color w:val="231F20"/>
          <w:spacing w:val="-4"/>
        </w:rPr>
        <w:t>display </w:t>
      </w:r>
      <w:r>
        <w:rPr>
          <w:color w:val="231F20"/>
          <w:spacing w:val="-2"/>
        </w:rPr>
        <w:t>unit</w:t>
      </w:r>
      <w:r>
        <w:rPr>
          <w:color w:val="231F20"/>
          <w:spacing w:val="-11"/>
        </w:rPr>
        <w:t> </w:t>
      </w:r>
      <w:r>
        <w:rPr>
          <w:color w:val="231F20"/>
          <w:spacing w:val="-2"/>
        </w:rPr>
        <w:t>status</w:t>
      </w:r>
      <w:r>
        <w:rPr>
          <w:color w:val="231F20"/>
          <w:spacing w:val="-10"/>
        </w:rPr>
        <w:t> </w:t>
      </w:r>
      <w:r>
        <w:rPr>
          <w:color w:val="231F20"/>
          <w:spacing w:val="-2"/>
        </w:rPr>
        <w:t>and</w:t>
      </w:r>
      <w:r>
        <w:rPr>
          <w:color w:val="231F20"/>
          <w:spacing w:val="-10"/>
        </w:rPr>
        <w:t> </w:t>
      </w:r>
      <w:r>
        <w:rPr>
          <w:color w:val="231F20"/>
          <w:spacing w:val="-2"/>
        </w:rPr>
        <w:t>specific</w:t>
      </w:r>
      <w:r>
        <w:rPr>
          <w:color w:val="231F20"/>
          <w:spacing w:val="-11"/>
        </w:rPr>
        <w:t> </w:t>
      </w:r>
      <w:r>
        <w:rPr>
          <w:color w:val="231F20"/>
          <w:spacing w:val="-2"/>
        </w:rPr>
        <w:t>fault</w:t>
      </w:r>
      <w:r>
        <w:rPr>
          <w:color w:val="231F20"/>
          <w:spacing w:val="-10"/>
        </w:rPr>
        <w:t> </w:t>
      </w:r>
      <w:r>
        <w:rPr>
          <w:color w:val="231F20"/>
          <w:spacing w:val="-2"/>
        </w:rPr>
        <w:t>status</w:t>
      </w:r>
      <w:r>
        <w:rPr>
          <w:color w:val="231F20"/>
          <w:spacing w:val="-10"/>
        </w:rPr>
        <w:t> </w:t>
      </w:r>
      <w:r>
        <w:rPr>
          <w:color w:val="231F20"/>
          <w:spacing w:val="-2"/>
        </w:rPr>
        <w:t>such</w:t>
      </w:r>
      <w:r>
        <w:rPr>
          <w:color w:val="231F20"/>
          <w:spacing w:val="-11"/>
        </w:rPr>
        <w:t> </w:t>
      </w:r>
      <w:r>
        <w:rPr>
          <w:color w:val="231F20"/>
          <w:spacing w:val="-2"/>
        </w:rPr>
        <w:t>as</w:t>
      </w:r>
      <w:r>
        <w:rPr>
          <w:color w:val="231F20"/>
          <w:spacing w:val="-10"/>
        </w:rPr>
        <w:t> </w:t>
      </w:r>
      <w:r>
        <w:rPr>
          <w:color w:val="231F20"/>
          <w:spacing w:val="-2"/>
        </w:rPr>
        <w:t>over/under voltage</w:t>
      </w:r>
      <w:r>
        <w:rPr>
          <w:color w:val="231F20"/>
          <w:spacing w:val="-6"/>
        </w:rPr>
        <w:t> </w:t>
      </w:r>
      <w:r>
        <w:rPr>
          <w:color w:val="231F20"/>
          <w:spacing w:val="-2"/>
        </w:rPr>
        <w:t>fault,</w:t>
      </w:r>
      <w:r>
        <w:rPr>
          <w:color w:val="231F20"/>
          <w:spacing w:val="-6"/>
        </w:rPr>
        <w:t> </w:t>
      </w:r>
      <w:r>
        <w:rPr>
          <w:color w:val="231F20"/>
          <w:spacing w:val="-2"/>
        </w:rPr>
        <w:t>high</w:t>
      </w:r>
      <w:r>
        <w:rPr>
          <w:color w:val="231F20"/>
          <w:spacing w:val="-6"/>
        </w:rPr>
        <w:t> </w:t>
      </w:r>
      <w:r>
        <w:rPr>
          <w:color w:val="231F20"/>
          <w:spacing w:val="-2"/>
        </w:rPr>
        <w:t>pressure</w:t>
      </w:r>
      <w:r>
        <w:rPr>
          <w:color w:val="231F20"/>
          <w:spacing w:val="-6"/>
        </w:rPr>
        <w:t> </w:t>
      </w:r>
      <w:r>
        <w:rPr>
          <w:color w:val="231F20"/>
          <w:spacing w:val="-2"/>
        </w:rPr>
        <w:t>fault,</w:t>
      </w:r>
      <w:r>
        <w:rPr>
          <w:color w:val="231F20"/>
          <w:spacing w:val="-6"/>
        </w:rPr>
        <w:t> </w:t>
      </w:r>
      <w:r>
        <w:rPr>
          <w:color w:val="231F20"/>
          <w:spacing w:val="-2"/>
        </w:rPr>
        <w:t>low</w:t>
      </w:r>
      <w:r>
        <w:rPr>
          <w:color w:val="231F20"/>
          <w:spacing w:val="-6"/>
        </w:rPr>
        <w:t> </w:t>
      </w:r>
      <w:r>
        <w:rPr>
          <w:color w:val="231F20"/>
          <w:spacing w:val="-2"/>
        </w:rPr>
        <w:t>pressure</w:t>
      </w:r>
      <w:r>
        <w:rPr>
          <w:color w:val="231F20"/>
          <w:spacing w:val="-6"/>
        </w:rPr>
        <w:t> </w:t>
      </w:r>
      <w:r>
        <w:rPr>
          <w:color w:val="231F20"/>
          <w:spacing w:val="-2"/>
        </w:rPr>
        <w:t>fault,</w:t>
      </w:r>
    </w:p>
    <w:p>
      <w:pPr>
        <w:pStyle w:val="BodyText"/>
      </w:pPr>
      <w:r>
        <w:rPr>
          <w:color w:val="231F20"/>
          <w:spacing w:val="-2"/>
        </w:rPr>
        <w:t>low</w:t>
      </w:r>
      <w:r>
        <w:rPr>
          <w:color w:val="231F20"/>
          <w:spacing w:val="-6"/>
        </w:rPr>
        <w:t> </w:t>
      </w:r>
      <w:r>
        <w:rPr>
          <w:color w:val="231F20"/>
          <w:spacing w:val="-2"/>
        </w:rPr>
        <w:t>water</w:t>
      </w:r>
      <w:r>
        <w:rPr>
          <w:color w:val="231F20"/>
          <w:spacing w:val="-6"/>
        </w:rPr>
        <w:t> </w:t>
      </w:r>
      <w:r>
        <w:rPr>
          <w:color w:val="231F20"/>
          <w:spacing w:val="-2"/>
        </w:rPr>
        <w:t>temperature</w:t>
      </w:r>
      <w:r>
        <w:rPr>
          <w:color w:val="231F20"/>
          <w:spacing w:val="-6"/>
        </w:rPr>
        <w:t> </w:t>
      </w:r>
      <w:r>
        <w:rPr>
          <w:color w:val="231F20"/>
          <w:spacing w:val="-2"/>
        </w:rPr>
        <w:t>fault,</w:t>
      </w:r>
      <w:r>
        <w:rPr>
          <w:color w:val="231F20"/>
          <w:spacing w:val="-6"/>
        </w:rPr>
        <w:t> </w:t>
      </w:r>
      <w:r>
        <w:rPr>
          <w:color w:val="231F20"/>
          <w:spacing w:val="-2"/>
        </w:rPr>
        <w:t>condensate</w:t>
      </w:r>
      <w:r>
        <w:rPr>
          <w:color w:val="231F20"/>
          <w:spacing w:val="-6"/>
        </w:rPr>
        <w:t> </w:t>
      </w:r>
      <w:r>
        <w:rPr>
          <w:color w:val="231F20"/>
          <w:spacing w:val="-2"/>
        </w:rPr>
        <w:t>overflow </w:t>
      </w:r>
      <w:r>
        <w:rPr>
          <w:color w:val="231F20"/>
          <w:spacing w:val="-6"/>
        </w:rPr>
        <w:t>fault, etc. Units that do not provide this remote service </w:t>
      </w:r>
      <w:r>
        <w:rPr>
          <w:color w:val="231F20"/>
        </w:rPr>
        <w:t>sentinel shall not be acceptable.</w:t>
      </w:r>
    </w:p>
    <w:p>
      <w:pPr>
        <w:pStyle w:val="Heading1"/>
        <w:spacing w:before="252"/>
        <w:ind w:left="139"/>
        <w:rPr>
          <w:b/>
        </w:rPr>
      </w:pPr>
      <w:r>
        <w:rPr>
          <w:b/>
          <w:color w:val="054B70"/>
          <w:spacing w:val="-2"/>
        </w:rPr>
        <w:t>WARRANTY</w:t>
      </w:r>
    </w:p>
    <w:p>
      <w:pPr>
        <w:pStyle w:val="BodyText"/>
        <w:spacing w:line="20" w:lineRule="exact"/>
        <w:ind w:right="-15"/>
        <w:rPr>
          <w:rFonts w:ascii="Konnect SemiBold"/>
          <w:sz w:val="2"/>
        </w:rPr>
      </w:pPr>
      <w:r>
        <w:rPr>
          <w:rFonts w:ascii="Konnect SemiBold"/>
          <w:sz w:val="2"/>
        </w:rPr>
        <mc:AlternateContent>
          <mc:Choice Requires="wps">
            <w:drawing>
              <wp:inline distT="0" distB="0" distL="0" distR="0">
                <wp:extent cx="3228975" cy="12700"/>
                <wp:effectExtent l="9525" t="0" r="0" b="6350"/>
                <wp:docPr id="26" name="Group 26"/>
                <wp:cNvGraphicFramePr>
                  <a:graphicFrameLocks/>
                </wp:cNvGraphicFramePr>
                <a:graphic>
                  <a:graphicData uri="http://schemas.microsoft.com/office/word/2010/wordprocessingGroup">
                    <wpg:wgp>
                      <wpg:cNvPr id="26" name="Group 26"/>
                      <wpg:cNvGrpSpPr/>
                      <wpg:grpSpPr>
                        <a:xfrm>
                          <a:off x="0" y="0"/>
                          <a:ext cx="3228975" cy="12700"/>
                          <a:chExt cx="3228975" cy="12700"/>
                        </a:xfrm>
                      </wpg:grpSpPr>
                      <wps:wsp>
                        <wps:cNvPr id="27" name="Graphic 27"/>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6"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5" w:lineRule="auto" w:before="150"/>
        <w:ind w:right="141"/>
      </w:pPr>
      <w:r>
        <w:rPr>
          <w:color w:val="231F20"/>
        </w:rPr>
        <w:t>ClimateMaster shall warranty equipment for a period</w:t>
      </w:r>
      <w:r>
        <w:rPr>
          <w:color w:val="231F20"/>
          <w:spacing w:val="-8"/>
        </w:rPr>
        <w:t> </w:t>
      </w:r>
      <w:r>
        <w:rPr>
          <w:color w:val="231F20"/>
        </w:rPr>
        <w:t>of</w:t>
      </w:r>
      <w:r>
        <w:rPr>
          <w:color w:val="231F20"/>
          <w:spacing w:val="-8"/>
        </w:rPr>
        <w:t> </w:t>
      </w:r>
      <w:r>
        <w:rPr>
          <w:color w:val="231F20"/>
        </w:rPr>
        <w:t>12</w:t>
      </w:r>
      <w:r>
        <w:rPr>
          <w:color w:val="231F20"/>
          <w:spacing w:val="-8"/>
        </w:rPr>
        <w:t> </w:t>
      </w:r>
      <w:r>
        <w:rPr>
          <w:color w:val="231F20"/>
        </w:rPr>
        <w:t>months</w:t>
      </w:r>
      <w:r>
        <w:rPr>
          <w:color w:val="231F20"/>
          <w:spacing w:val="-8"/>
        </w:rPr>
        <w:t> </w:t>
      </w:r>
      <w:r>
        <w:rPr>
          <w:color w:val="231F20"/>
        </w:rPr>
        <w:t>from</w:t>
      </w:r>
      <w:r>
        <w:rPr>
          <w:color w:val="231F20"/>
          <w:spacing w:val="-8"/>
        </w:rPr>
        <w:t> </w:t>
      </w:r>
      <w:r>
        <w:rPr>
          <w:color w:val="231F20"/>
        </w:rPr>
        <w:t>startup</w:t>
      </w:r>
      <w:r>
        <w:rPr>
          <w:color w:val="231F20"/>
          <w:spacing w:val="-8"/>
        </w:rPr>
        <w:t> </w:t>
      </w:r>
      <w:r>
        <w:rPr>
          <w:color w:val="231F20"/>
        </w:rPr>
        <w:t>or</w:t>
      </w:r>
      <w:r>
        <w:rPr>
          <w:color w:val="231F20"/>
          <w:spacing w:val="-8"/>
        </w:rPr>
        <w:t> </w:t>
      </w:r>
      <w:r>
        <w:rPr>
          <w:color w:val="231F20"/>
        </w:rPr>
        <w:t>18</w:t>
      </w:r>
      <w:r>
        <w:rPr>
          <w:color w:val="231F20"/>
          <w:spacing w:val="-8"/>
        </w:rPr>
        <w:t> </w:t>
      </w:r>
      <w:r>
        <w:rPr>
          <w:color w:val="231F20"/>
        </w:rPr>
        <w:t>months</w:t>
      </w:r>
      <w:r>
        <w:rPr>
          <w:color w:val="231F20"/>
          <w:spacing w:val="-8"/>
        </w:rPr>
        <w:t> </w:t>
      </w:r>
      <w:r>
        <w:rPr>
          <w:color w:val="231F20"/>
        </w:rPr>
        <w:t>from shipping </w:t>
      </w:r>
      <w:r>
        <w:rPr>
          <w:color w:val="231F20"/>
          <w:position w:val="1"/>
        </w:rPr>
        <w:t>(</w:t>
      </w:r>
      <w:r>
        <w:rPr>
          <w:color w:val="231F20"/>
        </w:rPr>
        <w:t>whichever occurs first</w:t>
      </w:r>
      <w:r>
        <w:rPr>
          <w:color w:val="231F20"/>
          <w:position w:val="1"/>
        </w:rPr>
        <w:t>)</w:t>
      </w:r>
      <w:r>
        <w:rPr>
          <w:color w:val="231F20"/>
        </w:rPr>
        <w:t>.</w:t>
      </w:r>
    </w:p>
    <w:p>
      <w:pPr>
        <w:spacing w:before="179"/>
        <w:ind w:left="1080" w:right="0"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compressor warranty covers</w:t>
      </w:r>
      <w:r>
        <w:rPr>
          <w:rFonts w:ascii="Konnect Bold"/>
          <w:b/>
          <w:color w:val="231F20"/>
          <w:spacing w:val="-11"/>
          <w:sz w:val="20"/>
        </w:rPr>
        <w:t> </w:t>
      </w:r>
      <w:r>
        <w:rPr>
          <w:rFonts w:ascii="Konnect Bold"/>
          <w:b/>
          <w:color w:val="231F20"/>
          <w:sz w:val="20"/>
        </w:rPr>
        <w:t>compressor</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w:t>
      </w:r>
      <w:r>
        <w:rPr>
          <w:rFonts w:ascii="Konnect Bold"/>
          <w:b/>
          <w:color w:val="231F20"/>
          <w:spacing w:val="-11"/>
          <w:sz w:val="20"/>
        </w:rPr>
        <w:t> </w:t>
      </w:r>
      <w:r>
        <w:rPr>
          <w:rFonts w:ascii="Konnect Bold"/>
          <w:b/>
          <w:color w:val="231F20"/>
          <w:sz w:val="20"/>
        </w:rPr>
        <w:t>total</w:t>
      </w:r>
      <w:r>
        <w:rPr>
          <w:rFonts w:ascii="Konnect Bold"/>
          <w:b/>
          <w:color w:val="231F20"/>
          <w:spacing w:val="-11"/>
          <w:sz w:val="20"/>
        </w:rPr>
        <w:t> </w:t>
      </w:r>
      <w:r>
        <w:rPr>
          <w:rFonts w:ascii="Konnect Bold"/>
          <w:b/>
          <w:color w:val="231F20"/>
          <w:sz w:val="20"/>
        </w:rPr>
        <w:t>of</w:t>
      </w:r>
      <w:r>
        <w:rPr>
          <w:rFonts w:ascii="Konnect Bold"/>
          <w:b/>
          <w:color w:val="231F20"/>
          <w:spacing w:val="-11"/>
          <w:sz w:val="20"/>
        </w:rPr>
        <w:t> </w:t>
      </w:r>
      <w:r>
        <w:rPr>
          <w:rFonts w:ascii="Konnect Bold"/>
          <w:b/>
          <w:color w:val="231F20"/>
          <w:sz w:val="20"/>
        </w:rPr>
        <w:t>5</w:t>
      </w:r>
      <w:r>
        <w:rPr>
          <w:rFonts w:ascii="Konnect Bold"/>
          <w:b/>
          <w:color w:val="231F20"/>
          <w:spacing w:val="-11"/>
          <w:sz w:val="20"/>
        </w:rPr>
        <w:t> </w:t>
      </w:r>
      <w:r>
        <w:rPr>
          <w:rFonts w:ascii="Konnect Bold"/>
          <w:b/>
          <w:color w:val="231F20"/>
          <w:sz w:val="20"/>
        </w:rPr>
        <w:t>years.</w:t>
      </w:r>
    </w:p>
    <w:p>
      <w:pPr>
        <w:spacing w:before="177"/>
        <w:ind w:left="1080" w:right="0" w:hanging="900"/>
        <w:jc w:val="left"/>
        <w:rPr>
          <w:rFonts w:ascii="Konnect Bold"/>
          <w:b/>
          <w:sz w:val="20"/>
        </w:rPr>
      </w:pPr>
      <w:r>
        <w:rPr>
          <w:rFonts w:ascii="Konnect Bold"/>
          <w:b/>
          <w:color w:val="231F20"/>
          <w:spacing w:val="-4"/>
          <w:sz w:val="20"/>
        </w:rPr>
        <w:t>Option:</w:t>
      </w:r>
      <w:r>
        <w:rPr>
          <w:rFonts w:ascii="Konnect Bold"/>
          <w:b/>
          <w:color w:val="231F20"/>
          <w:spacing w:val="61"/>
          <w:w w:val="150"/>
          <w:sz w:val="20"/>
        </w:rPr>
        <w:t> </w:t>
      </w:r>
      <w:r>
        <w:rPr>
          <w:rFonts w:ascii="Konnect Bold"/>
          <w:b/>
          <w:color w:val="231F20"/>
          <w:spacing w:val="-4"/>
          <w:sz w:val="20"/>
        </w:rPr>
        <w:t>Extended</w:t>
      </w:r>
      <w:r>
        <w:rPr>
          <w:rFonts w:ascii="Konnect Bold"/>
          <w:b/>
          <w:color w:val="231F20"/>
          <w:spacing w:val="-7"/>
          <w:sz w:val="20"/>
        </w:rPr>
        <w:t> </w:t>
      </w:r>
      <w:r>
        <w:rPr>
          <w:rFonts w:ascii="Konnect Bold"/>
          <w:b/>
          <w:color w:val="231F20"/>
          <w:spacing w:val="-4"/>
          <w:sz w:val="20"/>
        </w:rPr>
        <w:t>4-year</w:t>
      </w:r>
      <w:r>
        <w:rPr>
          <w:rFonts w:ascii="Konnect Bold"/>
          <w:b/>
          <w:color w:val="231F20"/>
          <w:spacing w:val="-7"/>
          <w:sz w:val="20"/>
        </w:rPr>
        <w:t> </w:t>
      </w:r>
      <w:r>
        <w:rPr>
          <w:rFonts w:ascii="Konnect Bold"/>
          <w:b/>
          <w:color w:val="231F20"/>
          <w:spacing w:val="-4"/>
          <w:sz w:val="20"/>
        </w:rPr>
        <w:t>refrigeration</w:t>
      </w:r>
      <w:r>
        <w:rPr>
          <w:rFonts w:ascii="Konnect Bold"/>
          <w:b/>
          <w:color w:val="231F20"/>
          <w:spacing w:val="-7"/>
          <w:sz w:val="20"/>
        </w:rPr>
        <w:t> </w:t>
      </w:r>
      <w:r>
        <w:rPr>
          <w:rFonts w:ascii="Konnect Bold"/>
          <w:b/>
          <w:color w:val="231F20"/>
          <w:spacing w:val="-4"/>
          <w:sz w:val="20"/>
        </w:rPr>
        <w:t>circuit</w:t>
      </w:r>
      <w:r>
        <w:rPr>
          <w:rFonts w:ascii="Konnect Bold"/>
          <w:b/>
          <w:color w:val="231F20"/>
          <w:spacing w:val="-7"/>
          <w:sz w:val="20"/>
        </w:rPr>
        <w:t> </w:t>
      </w:r>
      <w:r>
        <w:rPr>
          <w:rFonts w:ascii="Konnect Bold"/>
          <w:b/>
          <w:color w:val="231F20"/>
          <w:spacing w:val="-4"/>
          <w:sz w:val="20"/>
        </w:rPr>
        <w:t>warranty</w:t>
      </w:r>
      <w:r>
        <w:rPr>
          <w:rFonts w:ascii="Konnect Bold"/>
          <w:b/>
          <w:color w:val="231F20"/>
          <w:sz w:val="20"/>
        </w:rPr>
        <w:t> </w:t>
      </w:r>
      <w:r>
        <w:rPr>
          <w:rFonts w:ascii="Konnect Bold"/>
          <w:b/>
          <w:color w:val="231F20"/>
          <w:spacing w:val="-4"/>
          <w:sz w:val="20"/>
        </w:rPr>
        <w:t>covers</w:t>
      </w:r>
      <w:r>
        <w:rPr>
          <w:rFonts w:ascii="Konnect Bold"/>
          <w:b/>
          <w:color w:val="231F20"/>
          <w:spacing w:val="-7"/>
          <w:sz w:val="20"/>
        </w:rPr>
        <w:t> </w:t>
      </w:r>
      <w:r>
        <w:rPr>
          <w:rFonts w:ascii="Konnect Bold"/>
          <w:b/>
          <w:color w:val="231F20"/>
          <w:spacing w:val="-4"/>
          <w:sz w:val="20"/>
        </w:rPr>
        <w:t>coils,</w:t>
      </w:r>
      <w:r>
        <w:rPr>
          <w:rFonts w:ascii="Konnect Bold"/>
          <w:b/>
          <w:color w:val="231F20"/>
          <w:spacing w:val="-7"/>
          <w:sz w:val="20"/>
        </w:rPr>
        <w:t> </w:t>
      </w:r>
      <w:r>
        <w:rPr>
          <w:rFonts w:ascii="Konnect Bold"/>
          <w:b/>
          <w:color w:val="231F20"/>
          <w:spacing w:val="-4"/>
          <w:sz w:val="20"/>
        </w:rPr>
        <w:t>reversing</w:t>
      </w:r>
      <w:r>
        <w:rPr>
          <w:rFonts w:ascii="Konnect Bold"/>
          <w:b/>
          <w:color w:val="231F20"/>
          <w:spacing w:val="-7"/>
          <w:sz w:val="20"/>
        </w:rPr>
        <w:t> </w:t>
      </w:r>
      <w:r>
        <w:rPr>
          <w:rFonts w:ascii="Konnect Bold"/>
          <w:b/>
          <w:color w:val="231F20"/>
          <w:spacing w:val="-4"/>
          <w:sz w:val="20"/>
        </w:rPr>
        <w:t>valve,</w:t>
      </w:r>
      <w:r>
        <w:rPr>
          <w:rFonts w:ascii="Konnect Bold"/>
          <w:b/>
          <w:color w:val="231F20"/>
          <w:spacing w:val="-7"/>
          <w:sz w:val="20"/>
        </w:rPr>
        <w:t> </w:t>
      </w:r>
      <w:r>
        <w:rPr>
          <w:rFonts w:ascii="Konnect Bold"/>
          <w:b/>
          <w:color w:val="231F20"/>
          <w:spacing w:val="-4"/>
          <w:sz w:val="20"/>
        </w:rPr>
        <w:t>expansion</w:t>
      </w:r>
      <w:r>
        <w:rPr>
          <w:rFonts w:ascii="Konnect Bold"/>
          <w:b/>
          <w:color w:val="231F20"/>
          <w:spacing w:val="-7"/>
          <w:sz w:val="20"/>
        </w:rPr>
        <w:t> </w:t>
      </w:r>
      <w:r>
        <w:rPr>
          <w:rFonts w:ascii="Konnect Bold"/>
          <w:b/>
          <w:color w:val="231F20"/>
          <w:spacing w:val="-4"/>
          <w:sz w:val="20"/>
        </w:rPr>
        <w:t>valve</w:t>
      </w:r>
      <w:r>
        <w:rPr>
          <w:rFonts w:ascii="Konnect Bold"/>
          <w:b/>
          <w:color w:val="231F20"/>
          <w:sz w:val="20"/>
        </w:rPr>
        <w:t> and</w:t>
      </w:r>
      <w:r>
        <w:rPr>
          <w:rFonts w:ascii="Konnect Bold"/>
          <w:b/>
          <w:color w:val="231F20"/>
          <w:spacing w:val="-7"/>
          <w:sz w:val="20"/>
        </w:rPr>
        <w:t> </w:t>
      </w:r>
      <w:r>
        <w:rPr>
          <w:rFonts w:ascii="Konnect Bold"/>
          <w:b/>
          <w:color w:val="231F20"/>
          <w:sz w:val="20"/>
        </w:rPr>
        <w:t>compressor</w:t>
      </w:r>
      <w:r>
        <w:rPr>
          <w:rFonts w:ascii="Konnect Bold"/>
          <w:b/>
          <w:color w:val="231F20"/>
          <w:spacing w:val="-7"/>
          <w:sz w:val="20"/>
        </w:rPr>
        <w:t> </w:t>
      </w:r>
      <w:r>
        <w:rPr>
          <w:rFonts w:ascii="Konnect Bold"/>
          <w:b/>
          <w:color w:val="231F20"/>
          <w:sz w:val="20"/>
        </w:rPr>
        <w:t>for</w:t>
      </w:r>
      <w:r>
        <w:rPr>
          <w:rFonts w:ascii="Konnect Bold"/>
          <w:b/>
          <w:color w:val="231F20"/>
          <w:spacing w:val="-7"/>
          <w:sz w:val="20"/>
        </w:rPr>
        <w:t> </w:t>
      </w:r>
      <w:r>
        <w:rPr>
          <w:rFonts w:ascii="Konnect Bold"/>
          <w:b/>
          <w:color w:val="231F20"/>
          <w:sz w:val="20"/>
        </w:rPr>
        <w:t>a</w:t>
      </w:r>
      <w:r>
        <w:rPr>
          <w:rFonts w:ascii="Konnect Bold"/>
          <w:b/>
          <w:color w:val="231F20"/>
          <w:spacing w:val="-7"/>
          <w:sz w:val="20"/>
        </w:rPr>
        <w:t> </w:t>
      </w:r>
      <w:r>
        <w:rPr>
          <w:rFonts w:ascii="Konnect Bold"/>
          <w:b/>
          <w:color w:val="231F20"/>
          <w:sz w:val="20"/>
        </w:rPr>
        <w:t>total</w:t>
      </w:r>
      <w:r>
        <w:rPr>
          <w:rFonts w:ascii="Konnect Bold"/>
          <w:b/>
          <w:color w:val="231F20"/>
          <w:spacing w:val="-7"/>
          <w:sz w:val="20"/>
        </w:rPr>
        <w:t> </w:t>
      </w:r>
      <w:r>
        <w:rPr>
          <w:rFonts w:ascii="Konnect Bold"/>
          <w:b/>
          <w:color w:val="231F20"/>
          <w:sz w:val="20"/>
        </w:rPr>
        <w:t>of</w:t>
      </w:r>
      <w:r>
        <w:rPr>
          <w:rFonts w:ascii="Konnect Bold"/>
          <w:b/>
          <w:color w:val="231F20"/>
          <w:spacing w:val="-7"/>
          <w:sz w:val="20"/>
        </w:rPr>
        <w:t> </w:t>
      </w:r>
      <w:r>
        <w:rPr>
          <w:rFonts w:ascii="Konnect Bold"/>
          <w:b/>
          <w:color w:val="231F20"/>
          <w:sz w:val="20"/>
        </w:rPr>
        <w:t>5</w:t>
      </w:r>
      <w:r>
        <w:rPr>
          <w:rFonts w:ascii="Konnect Bold"/>
          <w:b/>
          <w:color w:val="231F20"/>
          <w:spacing w:val="-7"/>
          <w:sz w:val="20"/>
        </w:rPr>
        <w:t> </w:t>
      </w:r>
      <w:r>
        <w:rPr>
          <w:rFonts w:ascii="Konnect Bold"/>
          <w:b/>
          <w:color w:val="231F20"/>
          <w:sz w:val="20"/>
        </w:rPr>
        <w:t>years.</w:t>
      </w:r>
    </w:p>
    <w:p>
      <w:pPr>
        <w:spacing w:before="89"/>
        <w:ind w:left="1080" w:right="184" w:hanging="900"/>
        <w:jc w:val="left"/>
        <w:rPr>
          <w:rFonts w:ascii="Konnect Bold"/>
          <w:b/>
          <w:sz w:val="20"/>
        </w:rPr>
      </w:pPr>
      <w:r>
        <w:rPr/>
        <w:br w:type="column"/>
      </w:r>
      <w:r>
        <w:rPr>
          <w:rFonts w:ascii="Konnect Bold"/>
          <w:b/>
          <w:color w:val="231F20"/>
          <w:sz w:val="20"/>
        </w:rPr>
        <w:t>Option:</w:t>
      </w:r>
      <w:r>
        <w:rPr>
          <w:rFonts w:ascii="Konnect Bold"/>
          <w:b/>
          <w:color w:val="231F20"/>
          <w:spacing w:val="80"/>
          <w:w w:val="150"/>
          <w:sz w:val="20"/>
        </w:rPr>
        <w:t> </w:t>
      </w:r>
      <w:r>
        <w:rPr>
          <w:rFonts w:ascii="Konnect Bold"/>
          <w:b/>
          <w:color w:val="231F20"/>
          <w:sz w:val="20"/>
        </w:rPr>
        <w:t>Extended</w:t>
      </w:r>
      <w:r>
        <w:rPr>
          <w:rFonts w:ascii="Konnect Bold"/>
          <w:b/>
          <w:color w:val="231F20"/>
          <w:spacing w:val="-11"/>
          <w:sz w:val="20"/>
        </w:rPr>
        <w:t> </w:t>
      </w:r>
      <w:r>
        <w:rPr>
          <w:rFonts w:ascii="Konnect Bold"/>
          <w:b/>
          <w:color w:val="231F20"/>
          <w:sz w:val="20"/>
        </w:rPr>
        <w:t>4-year</w:t>
      </w:r>
      <w:r>
        <w:rPr>
          <w:rFonts w:ascii="Konnect Bold"/>
          <w:b/>
          <w:color w:val="231F20"/>
          <w:spacing w:val="-11"/>
          <w:sz w:val="20"/>
        </w:rPr>
        <w:t> </w:t>
      </w:r>
      <w:r>
        <w:rPr>
          <w:rFonts w:ascii="Konnect Bold"/>
          <w:b/>
          <w:color w:val="231F20"/>
          <w:sz w:val="20"/>
        </w:rPr>
        <w:t>control</w:t>
      </w:r>
      <w:r>
        <w:rPr>
          <w:rFonts w:ascii="Konnect Bold"/>
          <w:b/>
          <w:color w:val="231F20"/>
          <w:spacing w:val="-11"/>
          <w:sz w:val="20"/>
        </w:rPr>
        <w:t> </w:t>
      </w:r>
      <w:r>
        <w:rPr>
          <w:rFonts w:ascii="Konnect Bold"/>
          <w:b/>
          <w:color w:val="231F20"/>
          <w:sz w:val="20"/>
        </w:rPr>
        <w:t>board</w:t>
      </w:r>
      <w:r>
        <w:rPr>
          <w:rFonts w:ascii="Konnect Bold"/>
          <w:b/>
          <w:color w:val="231F20"/>
          <w:spacing w:val="-11"/>
          <w:sz w:val="20"/>
        </w:rPr>
        <w:t> </w:t>
      </w:r>
      <w:r>
        <w:rPr>
          <w:rFonts w:ascii="Konnect Bold"/>
          <w:b/>
          <w:color w:val="231F20"/>
          <w:sz w:val="20"/>
        </w:rPr>
        <w:t>warranty </w:t>
      </w:r>
      <w:r>
        <w:rPr>
          <w:rFonts w:ascii="Konnect Bold"/>
          <w:b/>
          <w:color w:val="231F20"/>
          <w:spacing w:val="-6"/>
          <w:sz w:val="20"/>
        </w:rPr>
        <w:t>covers</w:t>
      </w:r>
      <w:r>
        <w:rPr>
          <w:rFonts w:ascii="Konnect Bold"/>
          <w:b/>
          <w:color w:val="231F20"/>
          <w:spacing w:val="-5"/>
          <w:sz w:val="20"/>
        </w:rPr>
        <w:t> </w:t>
      </w:r>
      <w:r>
        <w:rPr>
          <w:rFonts w:ascii="Konnect Bold"/>
          <w:b/>
          <w:color w:val="231F20"/>
          <w:spacing w:val="-6"/>
          <w:sz w:val="20"/>
        </w:rPr>
        <w:t>the</w:t>
      </w:r>
      <w:r>
        <w:rPr>
          <w:rFonts w:ascii="Konnect Bold"/>
          <w:b/>
          <w:color w:val="231F20"/>
          <w:spacing w:val="-5"/>
          <w:sz w:val="20"/>
        </w:rPr>
        <w:t> </w:t>
      </w:r>
      <w:r>
        <w:rPr>
          <w:rFonts w:ascii="Konnect Bold"/>
          <w:b/>
          <w:color w:val="231F20"/>
          <w:spacing w:val="-6"/>
          <w:sz w:val="20"/>
        </w:rPr>
        <w:t>factory-supplied</w:t>
      </w:r>
      <w:r>
        <w:rPr>
          <w:rFonts w:ascii="Konnect Bold"/>
          <w:b/>
          <w:color w:val="231F20"/>
          <w:spacing w:val="-5"/>
          <w:sz w:val="20"/>
        </w:rPr>
        <w:t> </w:t>
      </w:r>
      <w:r>
        <w:rPr>
          <w:rFonts w:ascii="Konnect Bold"/>
          <w:b/>
          <w:color w:val="231F20"/>
          <w:spacing w:val="-6"/>
          <w:sz w:val="20"/>
        </w:rPr>
        <w:t>control</w:t>
      </w:r>
      <w:r>
        <w:rPr>
          <w:rFonts w:ascii="Konnect Bold"/>
          <w:b/>
          <w:color w:val="231F20"/>
          <w:spacing w:val="-5"/>
          <w:sz w:val="20"/>
        </w:rPr>
        <w:t> </w:t>
      </w:r>
      <w:r>
        <w:rPr>
          <w:rFonts w:ascii="Konnect Bold"/>
          <w:b/>
          <w:color w:val="231F20"/>
          <w:spacing w:val="-6"/>
          <w:sz w:val="20"/>
        </w:rPr>
        <w:t>for</w:t>
      </w:r>
      <w:r>
        <w:rPr>
          <w:rFonts w:ascii="Konnect Bold"/>
          <w:b/>
          <w:color w:val="231F20"/>
          <w:spacing w:val="-5"/>
          <w:sz w:val="20"/>
        </w:rPr>
        <w:t> </w:t>
      </w:r>
      <w:r>
        <w:rPr>
          <w:rFonts w:ascii="Konnect Bold"/>
          <w:b/>
          <w:color w:val="231F20"/>
          <w:spacing w:val="-6"/>
          <w:sz w:val="20"/>
        </w:rPr>
        <w:t>a</w:t>
      </w:r>
      <w:r>
        <w:rPr>
          <w:rFonts w:ascii="Konnect Bold"/>
          <w:b/>
          <w:color w:val="231F20"/>
          <w:spacing w:val="-5"/>
          <w:sz w:val="20"/>
        </w:rPr>
        <w:t> </w:t>
      </w:r>
      <w:r>
        <w:rPr>
          <w:rFonts w:ascii="Konnect Bold"/>
          <w:b/>
          <w:color w:val="231F20"/>
          <w:spacing w:val="-6"/>
          <w:sz w:val="20"/>
        </w:rPr>
        <w:t>total</w:t>
      </w:r>
      <w:r>
        <w:rPr>
          <w:rFonts w:ascii="Konnect Bold"/>
          <w:b/>
          <w:color w:val="231F20"/>
          <w:sz w:val="20"/>
        </w:rPr>
        <w:t> of 5 years.</w:t>
      </w:r>
    </w:p>
    <w:p>
      <w:pPr>
        <w:spacing w:before="177"/>
        <w:ind w:left="1080" w:right="180"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control board warranty covers</w:t>
      </w:r>
      <w:r>
        <w:rPr>
          <w:rFonts w:ascii="Konnect Bold"/>
          <w:b/>
          <w:color w:val="231F20"/>
          <w:spacing w:val="-11"/>
          <w:sz w:val="20"/>
        </w:rPr>
        <w:t> </w:t>
      </w:r>
      <w:r>
        <w:rPr>
          <w:rFonts w:ascii="Konnect Bold"/>
          <w:b/>
          <w:color w:val="231F20"/>
          <w:sz w:val="20"/>
        </w:rPr>
        <w:t>the</w:t>
      </w:r>
      <w:r>
        <w:rPr>
          <w:rFonts w:ascii="Konnect Bold"/>
          <w:b/>
          <w:color w:val="231F20"/>
          <w:spacing w:val="-11"/>
          <w:sz w:val="20"/>
        </w:rPr>
        <w:t> </w:t>
      </w:r>
      <w:r>
        <w:rPr>
          <w:rFonts w:ascii="Konnect Bold"/>
          <w:b/>
          <w:color w:val="231F20"/>
          <w:sz w:val="20"/>
        </w:rPr>
        <w:t>CXM2</w:t>
      </w:r>
      <w:r>
        <w:rPr>
          <w:rFonts w:ascii="Konnect Bold"/>
          <w:b/>
          <w:color w:val="231F20"/>
          <w:spacing w:val="-11"/>
          <w:sz w:val="20"/>
        </w:rPr>
        <w:t> </w:t>
      </w:r>
      <w:r>
        <w:rPr>
          <w:rFonts w:ascii="Konnect Bold"/>
          <w:b/>
          <w:color w:val="231F20"/>
          <w:sz w:val="20"/>
        </w:rPr>
        <w:t>control</w:t>
      </w:r>
      <w:r>
        <w:rPr>
          <w:rFonts w:ascii="Konnect Bold"/>
          <w:b/>
          <w:color w:val="231F20"/>
          <w:spacing w:val="-11"/>
          <w:sz w:val="20"/>
        </w:rPr>
        <w:t> </w:t>
      </w:r>
      <w:r>
        <w:rPr>
          <w:rFonts w:ascii="Konnect Bold"/>
          <w:b/>
          <w:color w:val="231F20"/>
          <w:sz w:val="20"/>
        </w:rPr>
        <w:t>board</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w:t>
      </w:r>
      <w:r>
        <w:rPr>
          <w:rFonts w:ascii="Konnect Bold"/>
          <w:b/>
          <w:color w:val="231F20"/>
          <w:spacing w:val="-11"/>
          <w:sz w:val="20"/>
        </w:rPr>
        <w:t> </w:t>
      </w:r>
      <w:r>
        <w:rPr>
          <w:rFonts w:ascii="Konnect Bold"/>
          <w:b/>
          <w:color w:val="231F20"/>
          <w:sz w:val="20"/>
        </w:rPr>
        <w:t>total</w:t>
      </w:r>
      <w:r>
        <w:rPr>
          <w:rFonts w:ascii="Konnect Bold"/>
          <w:b/>
          <w:color w:val="231F20"/>
          <w:spacing w:val="-11"/>
          <w:sz w:val="20"/>
        </w:rPr>
        <w:t> </w:t>
      </w:r>
      <w:r>
        <w:rPr>
          <w:rFonts w:ascii="Konnect Bold"/>
          <w:b/>
          <w:color w:val="231F20"/>
          <w:sz w:val="20"/>
        </w:rPr>
        <w:t>of 5 years.</w:t>
      </w:r>
    </w:p>
    <w:p>
      <w:pPr>
        <w:pStyle w:val="Heading1"/>
        <w:spacing w:before="256"/>
        <w:ind w:left="1257"/>
        <w:jc w:val="left"/>
        <w:rPr>
          <w:b/>
        </w:rPr>
      </w:pPr>
      <w:r>
        <w:rPr>
          <w:b/>
          <w:color w:val="054B70"/>
          <w:spacing w:val="-2"/>
        </w:rPr>
        <w:t>FIELD-INSTALLED</w:t>
      </w:r>
      <w:r>
        <w:rPr>
          <w:b/>
          <w:color w:val="054B70"/>
          <w:spacing w:val="3"/>
        </w:rPr>
        <w:t> </w:t>
      </w:r>
      <w:r>
        <w:rPr>
          <w:b/>
          <w:color w:val="054B70"/>
          <w:spacing w:val="-2"/>
        </w:rPr>
        <w:t>OPTIONS</w:t>
      </w:r>
    </w:p>
    <w:p>
      <w:pPr>
        <w:pStyle w:val="BodyText"/>
        <w:spacing w:line="20" w:lineRule="exact"/>
        <w:rPr>
          <w:rFonts w:ascii="Konnect SemiBold"/>
          <w:sz w:val="2"/>
        </w:rPr>
      </w:pPr>
      <w:r>
        <w:rPr>
          <w:rFonts w:ascii="Konnect SemiBold"/>
          <w:sz w:val="2"/>
        </w:rPr>
        <mc:AlternateContent>
          <mc:Choice Requires="wps">
            <w:drawing>
              <wp:inline distT="0" distB="0" distL="0" distR="0">
                <wp:extent cx="3228975" cy="12700"/>
                <wp:effectExtent l="9525" t="0" r="0" b="6350"/>
                <wp:docPr id="28" name="Group 28"/>
                <wp:cNvGraphicFramePr>
                  <a:graphicFrameLocks/>
                </wp:cNvGraphicFramePr>
                <a:graphic>
                  <a:graphicData uri="http://schemas.microsoft.com/office/word/2010/wordprocessingGroup">
                    <wpg:wgp>
                      <wpg:cNvPr id="28" name="Group 28"/>
                      <wpg:cNvGrpSpPr/>
                      <wpg:grpSpPr>
                        <a:xfrm>
                          <a:off x="0" y="0"/>
                          <a:ext cx="3228975" cy="12700"/>
                          <a:chExt cx="3228975" cy="12700"/>
                        </a:xfrm>
                      </wpg:grpSpPr>
                      <wps:wsp>
                        <wps:cNvPr id="29" name="Graphic 29"/>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7" coordorigin="0,0" coordsize="5085,20">
                <v:line style="position:absolute" from="0,10" to="5085,10" stroked="true" strokeweight="1pt" strokecolor="#48c5c3">
                  <v:stroke dashstyle="solid"/>
                </v:line>
              </v:group>
            </w:pict>
          </mc:Fallback>
        </mc:AlternateContent>
      </w:r>
      <w:r>
        <w:rPr>
          <w:rFonts w:ascii="Konnect SemiBold"/>
          <w:sz w:val="2"/>
        </w:rPr>
      </w:r>
    </w:p>
    <w:p>
      <w:pPr>
        <w:spacing w:before="145"/>
        <w:ind w:left="180" w:right="0" w:firstLine="0"/>
        <w:jc w:val="left"/>
        <w:rPr>
          <w:rFonts w:ascii="Konnect Bold"/>
          <w:b/>
          <w:sz w:val="20"/>
        </w:rPr>
      </w:pPr>
      <w:r>
        <w:rPr>
          <w:rFonts w:ascii="Konnect Bold"/>
          <w:b/>
          <w:color w:val="231F20"/>
          <w:sz w:val="20"/>
        </w:rPr>
        <w:t>Hose</w:t>
      </w:r>
      <w:r>
        <w:rPr>
          <w:rFonts w:ascii="Konnect Bold"/>
          <w:b/>
          <w:color w:val="231F20"/>
          <w:spacing w:val="-2"/>
          <w:sz w:val="20"/>
        </w:rPr>
        <w:t> </w:t>
      </w:r>
      <w:r>
        <w:rPr>
          <w:rFonts w:ascii="Konnect Bold"/>
          <w:b/>
          <w:color w:val="231F20"/>
          <w:spacing w:val="-4"/>
          <w:sz w:val="20"/>
        </w:rPr>
        <w:t>Kits</w:t>
      </w:r>
    </w:p>
    <w:p>
      <w:pPr>
        <w:pStyle w:val="BodyText"/>
        <w:spacing w:before="89"/>
        <w:ind w:right="211"/>
      </w:pPr>
      <w:r>
        <w:rPr>
          <w:color w:val="231F20"/>
          <w:spacing w:val="-2"/>
        </w:rPr>
        <w:t>All</w:t>
      </w:r>
      <w:r>
        <w:rPr>
          <w:color w:val="231F20"/>
          <w:spacing w:val="-11"/>
        </w:rPr>
        <w:t> </w:t>
      </w:r>
      <w:r>
        <w:rPr>
          <w:color w:val="231F20"/>
          <w:spacing w:val="-2"/>
        </w:rPr>
        <w:t>units</w:t>
      </w:r>
      <w:r>
        <w:rPr>
          <w:color w:val="231F20"/>
          <w:spacing w:val="-10"/>
        </w:rPr>
        <w:t> </w:t>
      </w:r>
      <w:r>
        <w:rPr>
          <w:color w:val="231F20"/>
          <w:spacing w:val="-2"/>
        </w:rPr>
        <w:t>shall</w:t>
      </w:r>
      <w:r>
        <w:rPr>
          <w:color w:val="231F20"/>
          <w:spacing w:val="-10"/>
        </w:rPr>
        <w:t> </w:t>
      </w:r>
      <w:r>
        <w:rPr>
          <w:color w:val="231F20"/>
          <w:spacing w:val="-2"/>
        </w:rPr>
        <w:t>be</w:t>
      </w:r>
      <w:r>
        <w:rPr>
          <w:color w:val="231F20"/>
          <w:spacing w:val="-11"/>
        </w:rPr>
        <w:t> </w:t>
      </w:r>
      <w:r>
        <w:rPr>
          <w:color w:val="231F20"/>
          <w:spacing w:val="-2"/>
        </w:rPr>
        <w:t>connected</w:t>
      </w:r>
      <w:r>
        <w:rPr>
          <w:color w:val="231F20"/>
          <w:spacing w:val="-10"/>
        </w:rPr>
        <w:t> </w:t>
      </w:r>
      <w:r>
        <w:rPr>
          <w:color w:val="231F20"/>
          <w:spacing w:val="-2"/>
        </w:rPr>
        <w:t>with</w:t>
      </w:r>
      <w:r>
        <w:rPr>
          <w:color w:val="231F20"/>
          <w:spacing w:val="-10"/>
        </w:rPr>
        <w:t> </w:t>
      </w:r>
      <w:r>
        <w:rPr>
          <w:color w:val="231F20"/>
          <w:spacing w:val="-2"/>
        </w:rPr>
        <w:t>hoses.</w:t>
      </w:r>
      <w:r>
        <w:rPr>
          <w:color w:val="231F20"/>
          <w:spacing w:val="-11"/>
        </w:rPr>
        <w:t> </w:t>
      </w:r>
      <w:r>
        <w:rPr>
          <w:color w:val="231F20"/>
          <w:spacing w:val="-2"/>
        </w:rPr>
        <w:t>The</w:t>
      </w:r>
      <w:r>
        <w:rPr>
          <w:color w:val="231F20"/>
          <w:spacing w:val="-10"/>
        </w:rPr>
        <w:t> </w:t>
      </w:r>
      <w:r>
        <w:rPr>
          <w:color w:val="231F20"/>
          <w:spacing w:val="-2"/>
        </w:rPr>
        <w:t>hoses</w:t>
      </w:r>
      <w:r>
        <w:rPr>
          <w:color w:val="231F20"/>
          <w:spacing w:val="-10"/>
        </w:rPr>
        <w:t> </w:t>
      </w:r>
      <w:r>
        <w:rPr>
          <w:color w:val="231F20"/>
          <w:spacing w:val="-2"/>
        </w:rPr>
        <w:t>shall </w:t>
      </w:r>
      <w:r>
        <w:rPr>
          <w:color w:val="231F20"/>
        </w:rPr>
        <w:t>be</w:t>
      </w:r>
      <w:r>
        <w:rPr>
          <w:color w:val="231F20"/>
          <w:spacing w:val="-9"/>
        </w:rPr>
        <w:t> </w:t>
      </w:r>
      <w:r>
        <w:rPr>
          <w:color w:val="231F20"/>
        </w:rPr>
        <w:t>braided</w:t>
      </w:r>
      <w:r>
        <w:rPr>
          <w:color w:val="231F20"/>
          <w:spacing w:val="-9"/>
        </w:rPr>
        <w:t> </w:t>
      </w:r>
      <w:r>
        <w:rPr>
          <w:color w:val="231F20"/>
        </w:rPr>
        <w:t>stainless</w:t>
      </w:r>
      <w:r>
        <w:rPr>
          <w:color w:val="231F20"/>
          <w:spacing w:val="-9"/>
        </w:rPr>
        <w:t> </w:t>
      </w:r>
      <w:r>
        <w:rPr>
          <w:color w:val="231F20"/>
        </w:rPr>
        <w:t>steel;</w:t>
      </w:r>
      <w:r>
        <w:rPr>
          <w:color w:val="231F20"/>
          <w:spacing w:val="-9"/>
        </w:rPr>
        <w:t> </w:t>
      </w:r>
      <w:r>
        <w:rPr>
          <w:color w:val="231F20"/>
        </w:rPr>
        <w:t>fire-rated</w:t>
      </w:r>
      <w:r>
        <w:rPr>
          <w:color w:val="231F20"/>
          <w:spacing w:val="-9"/>
        </w:rPr>
        <w:t> </w:t>
      </w:r>
      <w:r>
        <w:rPr>
          <w:color w:val="231F20"/>
        </w:rPr>
        <w:t>hoses</w:t>
      </w:r>
      <w:r>
        <w:rPr>
          <w:color w:val="231F20"/>
          <w:spacing w:val="-9"/>
        </w:rPr>
        <w:t> </w:t>
      </w:r>
      <w:r>
        <w:rPr>
          <w:color w:val="231F20"/>
        </w:rPr>
        <w:t>complete </w:t>
      </w:r>
      <w:r>
        <w:rPr>
          <w:color w:val="231F20"/>
          <w:spacing w:val="-2"/>
        </w:rPr>
        <w:t>with</w:t>
      </w:r>
      <w:r>
        <w:rPr>
          <w:color w:val="231F20"/>
          <w:spacing w:val="-7"/>
        </w:rPr>
        <w:t> </w:t>
      </w:r>
      <w:r>
        <w:rPr>
          <w:color w:val="231F20"/>
          <w:spacing w:val="-2"/>
        </w:rPr>
        <w:t>adapters.</w:t>
      </w:r>
      <w:r>
        <w:rPr>
          <w:color w:val="231F20"/>
          <w:spacing w:val="-7"/>
        </w:rPr>
        <w:t> </w:t>
      </w:r>
      <w:r>
        <w:rPr>
          <w:color w:val="231F20"/>
          <w:spacing w:val="-2"/>
        </w:rPr>
        <w:t>Only</w:t>
      </w:r>
      <w:r>
        <w:rPr>
          <w:color w:val="231F20"/>
          <w:spacing w:val="-7"/>
        </w:rPr>
        <w:t> </w:t>
      </w:r>
      <w:r>
        <w:rPr>
          <w:color w:val="231F20"/>
          <w:spacing w:val="-2"/>
        </w:rPr>
        <w:t>fire</w:t>
      </w:r>
      <w:r>
        <w:rPr>
          <w:color w:val="231F20"/>
          <w:spacing w:val="-7"/>
        </w:rPr>
        <w:t> </w:t>
      </w:r>
      <w:r>
        <w:rPr>
          <w:color w:val="231F20"/>
          <w:spacing w:val="-2"/>
        </w:rPr>
        <w:t>rated</w:t>
      </w:r>
      <w:r>
        <w:rPr>
          <w:color w:val="231F20"/>
          <w:spacing w:val="-7"/>
        </w:rPr>
        <w:t> </w:t>
      </w:r>
      <w:r>
        <w:rPr>
          <w:color w:val="231F20"/>
          <w:spacing w:val="-2"/>
        </w:rPr>
        <w:t>hoses</w:t>
      </w:r>
      <w:r>
        <w:rPr>
          <w:color w:val="231F20"/>
          <w:spacing w:val="-7"/>
        </w:rPr>
        <w:t> </w:t>
      </w:r>
      <w:r>
        <w:rPr>
          <w:color w:val="231F20"/>
          <w:spacing w:val="-2"/>
        </w:rPr>
        <w:t>will</w:t>
      </w:r>
      <w:r>
        <w:rPr>
          <w:color w:val="231F20"/>
          <w:spacing w:val="-7"/>
        </w:rPr>
        <w:t> </w:t>
      </w:r>
      <w:r>
        <w:rPr>
          <w:color w:val="231F20"/>
          <w:spacing w:val="-2"/>
        </w:rPr>
        <w:t>be</w:t>
      </w:r>
      <w:r>
        <w:rPr>
          <w:color w:val="231F20"/>
          <w:spacing w:val="-7"/>
        </w:rPr>
        <w:t> </w:t>
      </w:r>
      <w:r>
        <w:rPr>
          <w:color w:val="231F20"/>
          <w:spacing w:val="-2"/>
        </w:rPr>
        <w:t>accepted.</w:t>
      </w:r>
    </w:p>
    <w:p>
      <w:pPr>
        <w:spacing w:before="177"/>
        <w:ind w:left="180" w:right="0" w:firstLine="0"/>
        <w:jc w:val="left"/>
        <w:rPr>
          <w:rFonts w:ascii="Konnect Bold"/>
          <w:b/>
          <w:sz w:val="20"/>
        </w:rPr>
      </w:pPr>
      <w:r>
        <w:rPr>
          <w:rFonts w:ascii="Konnect Bold"/>
          <w:b/>
          <w:color w:val="231F20"/>
          <w:spacing w:val="-2"/>
          <w:sz w:val="20"/>
        </w:rPr>
        <w:t>Valves</w:t>
      </w:r>
    </w:p>
    <w:p>
      <w:pPr>
        <w:pStyle w:val="BodyText"/>
        <w:spacing w:before="89"/>
        <w:ind w:right="373"/>
      </w:pPr>
      <w:r>
        <w:rPr>
          <w:color w:val="231F20"/>
        </w:rPr>
        <w:t>The</w:t>
      </w:r>
      <w:r>
        <w:rPr>
          <w:color w:val="231F20"/>
          <w:spacing w:val="-11"/>
        </w:rPr>
        <w:t> </w:t>
      </w:r>
      <w:r>
        <w:rPr>
          <w:color w:val="231F20"/>
        </w:rPr>
        <w:t>following</w:t>
      </w:r>
      <w:r>
        <w:rPr>
          <w:color w:val="231F20"/>
          <w:spacing w:val="-11"/>
        </w:rPr>
        <w:t> </w:t>
      </w:r>
      <w:r>
        <w:rPr>
          <w:color w:val="231F20"/>
        </w:rPr>
        <w:t>valves</w:t>
      </w:r>
      <w:r>
        <w:rPr>
          <w:color w:val="231F20"/>
          <w:spacing w:val="-11"/>
        </w:rPr>
        <w:t> </w:t>
      </w:r>
      <w:r>
        <w:rPr>
          <w:color w:val="231F20"/>
        </w:rPr>
        <w:t>are</w:t>
      </w:r>
      <w:r>
        <w:rPr>
          <w:color w:val="231F20"/>
          <w:spacing w:val="-11"/>
        </w:rPr>
        <w:t> </w:t>
      </w:r>
      <w:r>
        <w:rPr>
          <w:color w:val="231F20"/>
        </w:rPr>
        <w:t>available</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be shipped loose:</w:t>
      </w:r>
    </w:p>
    <w:p>
      <w:pPr>
        <w:pStyle w:val="ListParagraph"/>
        <w:numPr>
          <w:ilvl w:val="0"/>
          <w:numId w:val="2"/>
        </w:numPr>
        <w:tabs>
          <w:tab w:pos="540" w:val="left" w:leader="none"/>
        </w:tabs>
        <w:spacing w:line="240" w:lineRule="auto" w:before="88" w:after="0"/>
        <w:ind w:left="540" w:right="637" w:hanging="360"/>
        <w:jc w:val="left"/>
        <w:rPr>
          <w:sz w:val="20"/>
        </w:rPr>
      </w:pPr>
      <w:r>
        <w:rPr>
          <w:color w:val="231F20"/>
          <w:sz w:val="20"/>
        </w:rPr>
        <w:t>Ball</w:t>
      </w:r>
      <w:r>
        <w:rPr>
          <w:color w:val="231F20"/>
          <w:spacing w:val="-13"/>
          <w:sz w:val="20"/>
        </w:rPr>
        <w:t> </w:t>
      </w:r>
      <w:r>
        <w:rPr>
          <w:color w:val="231F20"/>
          <w:sz w:val="20"/>
        </w:rPr>
        <w:t>valve;</w:t>
      </w:r>
      <w:r>
        <w:rPr>
          <w:color w:val="231F20"/>
          <w:spacing w:val="-12"/>
          <w:sz w:val="20"/>
        </w:rPr>
        <w:t> </w:t>
      </w:r>
      <w:r>
        <w:rPr>
          <w:color w:val="231F20"/>
          <w:sz w:val="20"/>
        </w:rPr>
        <w:t>bronze</w:t>
      </w:r>
      <w:r>
        <w:rPr>
          <w:color w:val="231F20"/>
          <w:spacing w:val="-12"/>
          <w:sz w:val="20"/>
        </w:rPr>
        <w:t> </w:t>
      </w:r>
      <w:r>
        <w:rPr>
          <w:color w:val="231F20"/>
          <w:sz w:val="20"/>
        </w:rPr>
        <w:t>material,</w:t>
      </w:r>
      <w:r>
        <w:rPr>
          <w:color w:val="231F20"/>
          <w:spacing w:val="-13"/>
          <w:sz w:val="20"/>
        </w:rPr>
        <w:t> </w:t>
      </w:r>
      <w:r>
        <w:rPr>
          <w:color w:val="231F20"/>
          <w:sz w:val="20"/>
        </w:rPr>
        <w:t>standard</w:t>
      </w:r>
      <w:r>
        <w:rPr>
          <w:color w:val="231F20"/>
          <w:spacing w:val="-12"/>
          <w:sz w:val="20"/>
        </w:rPr>
        <w:t> </w:t>
      </w:r>
      <w:r>
        <w:rPr>
          <w:color w:val="231F20"/>
          <w:sz w:val="20"/>
        </w:rPr>
        <w:t>port</w:t>
      </w:r>
      <w:r>
        <w:rPr>
          <w:color w:val="231F20"/>
          <w:spacing w:val="-12"/>
          <w:sz w:val="20"/>
        </w:rPr>
        <w:t> </w:t>
      </w:r>
      <w:r>
        <w:rPr>
          <w:color w:val="231F20"/>
          <w:sz w:val="20"/>
        </w:rPr>
        <w:t>full flow design, FPT connections.</w:t>
      </w:r>
    </w:p>
    <w:p>
      <w:pPr>
        <w:pStyle w:val="ListParagraph"/>
        <w:numPr>
          <w:ilvl w:val="0"/>
          <w:numId w:val="2"/>
        </w:numPr>
        <w:tabs>
          <w:tab w:pos="539" w:val="left" w:leader="none"/>
        </w:tabs>
        <w:spacing w:line="240" w:lineRule="auto" w:before="88" w:after="0"/>
        <w:ind w:left="539" w:right="0" w:hanging="359"/>
        <w:jc w:val="left"/>
        <w:rPr>
          <w:sz w:val="20"/>
        </w:rPr>
      </w:pPr>
      <w:r>
        <w:rPr>
          <w:color w:val="231F20"/>
          <w:sz w:val="20"/>
        </w:rPr>
        <w:t>Ball</w:t>
      </w:r>
      <w:r>
        <w:rPr>
          <w:color w:val="231F20"/>
          <w:spacing w:val="-4"/>
          <w:sz w:val="20"/>
        </w:rPr>
        <w:t> </w:t>
      </w:r>
      <w:r>
        <w:rPr>
          <w:color w:val="231F20"/>
          <w:sz w:val="20"/>
        </w:rPr>
        <w:t>valve</w:t>
      </w:r>
      <w:r>
        <w:rPr>
          <w:color w:val="231F20"/>
          <w:spacing w:val="-3"/>
          <w:sz w:val="20"/>
        </w:rPr>
        <w:t> </w:t>
      </w:r>
      <w:r>
        <w:rPr>
          <w:color w:val="231F20"/>
          <w:sz w:val="20"/>
        </w:rPr>
        <w:t>with</w:t>
      </w:r>
      <w:r>
        <w:rPr>
          <w:color w:val="231F20"/>
          <w:spacing w:val="-4"/>
          <w:sz w:val="20"/>
        </w:rPr>
        <w:t> </w:t>
      </w:r>
      <w:r>
        <w:rPr>
          <w:color w:val="231F20"/>
          <w:sz w:val="20"/>
        </w:rPr>
        <w:t>memory</w:t>
      </w:r>
      <w:r>
        <w:rPr>
          <w:color w:val="231F20"/>
          <w:spacing w:val="-3"/>
          <w:sz w:val="20"/>
        </w:rPr>
        <w:t> </w:t>
      </w:r>
      <w:r>
        <w:rPr>
          <w:color w:val="231F20"/>
          <w:sz w:val="20"/>
        </w:rPr>
        <w:t>stop</w:t>
      </w:r>
      <w:r>
        <w:rPr>
          <w:color w:val="231F20"/>
          <w:spacing w:val="-4"/>
          <w:sz w:val="20"/>
        </w:rPr>
        <w:t> </w:t>
      </w:r>
      <w:r>
        <w:rPr>
          <w:color w:val="231F20"/>
          <w:sz w:val="20"/>
        </w:rPr>
        <w:t>and</w:t>
      </w:r>
      <w:r>
        <w:rPr>
          <w:color w:val="231F20"/>
          <w:spacing w:val="-3"/>
          <w:sz w:val="20"/>
        </w:rPr>
        <w:t> </w:t>
      </w:r>
      <w:r>
        <w:rPr>
          <w:color w:val="231F20"/>
          <w:sz w:val="20"/>
        </w:rPr>
        <w:t>PT</w:t>
      </w:r>
      <w:r>
        <w:rPr>
          <w:color w:val="231F20"/>
          <w:spacing w:val="-3"/>
          <w:sz w:val="20"/>
        </w:rPr>
        <w:t> </w:t>
      </w:r>
      <w:r>
        <w:rPr>
          <w:color w:val="231F20"/>
          <w:spacing w:val="-2"/>
          <w:sz w:val="20"/>
        </w:rPr>
        <w:t>port.</w:t>
      </w:r>
    </w:p>
    <w:p>
      <w:pPr>
        <w:pStyle w:val="ListParagraph"/>
        <w:numPr>
          <w:ilvl w:val="0"/>
          <w:numId w:val="2"/>
        </w:numPr>
        <w:tabs>
          <w:tab w:pos="540" w:val="left" w:leader="none"/>
        </w:tabs>
        <w:spacing w:line="240" w:lineRule="auto" w:before="89" w:after="0"/>
        <w:ind w:left="540" w:right="941" w:hanging="360"/>
        <w:jc w:val="left"/>
        <w:rPr>
          <w:sz w:val="20"/>
        </w:rPr>
      </w:pPr>
      <w:r>
        <w:rPr>
          <w:color w:val="231F20"/>
          <w:sz w:val="20"/>
        </w:rPr>
        <w:t>“Y”</w:t>
      </w:r>
      <w:r>
        <w:rPr>
          <w:color w:val="231F20"/>
          <w:spacing w:val="-13"/>
          <w:sz w:val="20"/>
        </w:rPr>
        <w:t> </w:t>
      </w:r>
      <w:r>
        <w:rPr>
          <w:color w:val="231F20"/>
          <w:sz w:val="20"/>
        </w:rPr>
        <w:t>strainer</w:t>
      </w:r>
      <w:r>
        <w:rPr>
          <w:color w:val="231F20"/>
          <w:spacing w:val="-12"/>
          <w:sz w:val="20"/>
        </w:rPr>
        <w:t> </w:t>
      </w:r>
      <w:r>
        <w:rPr>
          <w:color w:val="231F20"/>
          <w:sz w:val="20"/>
        </w:rPr>
        <w:t>with</w:t>
      </w:r>
      <w:r>
        <w:rPr>
          <w:color w:val="231F20"/>
          <w:spacing w:val="-12"/>
          <w:sz w:val="20"/>
        </w:rPr>
        <w:t> </w:t>
      </w:r>
      <w:r>
        <w:rPr>
          <w:color w:val="231F20"/>
          <w:sz w:val="20"/>
        </w:rPr>
        <w:t>blowdown</w:t>
      </w:r>
      <w:r>
        <w:rPr>
          <w:color w:val="231F20"/>
          <w:spacing w:val="-13"/>
          <w:sz w:val="20"/>
        </w:rPr>
        <w:t> </w:t>
      </w:r>
      <w:r>
        <w:rPr>
          <w:color w:val="231F20"/>
          <w:sz w:val="20"/>
        </w:rPr>
        <w:t>valve;</w:t>
      </w:r>
      <w:r>
        <w:rPr>
          <w:color w:val="231F20"/>
          <w:spacing w:val="-12"/>
          <w:sz w:val="20"/>
        </w:rPr>
        <w:t> </w:t>
      </w:r>
      <w:r>
        <w:rPr>
          <w:color w:val="231F20"/>
          <w:sz w:val="20"/>
        </w:rPr>
        <w:t>bronze material, FPT connections.</w:t>
      </w:r>
    </w:p>
    <w:p>
      <w:pPr>
        <w:pStyle w:val="ListParagraph"/>
        <w:numPr>
          <w:ilvl w:val="0"/>
          <w:numId w:val="2"/>
        </w:numPr>
        <w:tabs>
          <w:tab w:pos="540" w:val="left" w:leader="none"/>
        </w:tabs>
        <w:spacing w:line="240" w:lineRule="auto" w:before="88" w:after="0"/>
        <w:ind w:left="540" w:right="1509" w:hanging="360"/>
        <w:jc w:val="left"/>
        <w:rPr>
          <w:sz w:val="20"/>
        </w:rPr>
      </w:pPr>
      <w:r>
        <w:rPr>
          <w:color w:val="231F20"/>
          <w:spacing w:val="-2"/>
          <w:sz w:val="20"/>
        </w:rPr>
        <w:t>Motorized</w:t>
      </w:r>
      <w:r>
        <w:rPr>
          <w:color w:val="231F20"/>
          <w:spacing w:val="-7"/>
          <w:sz w:val="20"/>
        </w:rPr>
        <w:t> </w:t>
      </w:r>
      <w:r>
        <w:rPr>
          <w:color w:val="231F20"/>
          <w:spacing w:val="-2"/>
          <w:sz w:val="20"/>
        </w:rPr>
        <w:t>water</w:t>
      </w:r>
      <w:r>
        <w:rPr>
          <w:color w:val="231F20"/>
          <w:spacing w:val="-7"/>
          <w:sz w:val="20"/>
        </w:rPr>
        <w:t> </w:t>
      </w:r>
      <w:r>
        <w:rPr>
          <w:color w:val="231F20"/>
          <w:spacing w:val="-2"/>
          <w:sz w:val="20"/>
        </w:rPr>
        <w:t>valve;</w:t>
      </w:r>
      <w:r>
        <w:rPr>
          <w:color w:val="231F20"/>
          <w:spacing w:val="-7"/>
          <w:sz w:val="20"/>
        </w:rPr>
        <w:t> </w:t>
      </w:r>
      <w:r>
        <w:rPr>
          <w:color w:val="231F20"/>
          <w:spacing w:val="-2"/>
          <w:sz w:val="20"/>
        </w:rPr>
        <w:t>slow</w:t>
      </w:r>
      <w:r>
        <w:rPr>
          <w:color w:val="231F20"/>
          <w:spacing w:val="-7"/>
          <w:sz w:val="20"/>
        </w:rPr>
        <w:t> </w:t>
      </w:r>
      <w:r>
        <w:rPr>
          <w:color w:val="231F20"/>
          <w:spacing w:val="-2"/>
          <w:sz w:val="20"/>
        </w:rPr>
        <w:t>acting, </w:t>
      </w:r>
      <w:r>
        <w:rPr>
          <w:color w:val="231F20"/>
          <w:sz w:val="20"/>
        </w:rPr>
        <w:t>24V, FPT connections.</w:t>
      </w:r>
    </w:p>
    <w:p>
      <w:pPr>
        <w:spacing w:before="178"/>
        <w:ind w:left="180" w:right="0" w:firstLine="0"/>
        <w:jc w:val="left"/>
        <w:rPr>
          <w:rFonts w:ascii="Konnect Bold"/>
          <w:b/>
          <w:sz w:val="20"/>
        </w:rPr>
      </w:pPr>
      <w:r>
        <w:rPr>
          <w:rFonts w:ascii="Konnect Bold"/>
          <w:b/>
          <w:color w:val="231F20"/>
          <w:sz w:val="20"/>
        </w:rPr>
        <w:t>Hose Kit </w:t>
      </w:r>
      <w:r>
        <w:rPr>
          <w:rFonts w:ascii="Konnect Bold"/>
          <w:b/>
          <w:color w:val="231F20"/>
          <w:spacing w:val="-2"/>
          <w:sz w:val="20"/>
        </w:rPr>
        <w:t>Assemblies</w:t>
      </w:r>
    </w:p>
    <w:p>
      <w:pPr>
        <w:pStyle w:val="BodyText"/>
        <w:spacing w:before="89"/>
        <w:ind w:right="373"/>
      </w:pPr>
      <w:r>
        <w:rPr>
          <w:color w:val="231F20"/>
        </w:rPr>
        <w:t>The</w:t>
      </w:r>
      <w:r>
        <w:rPr>
          <w:color w:val="231F20"/>
          <w:spacing w:val="-11"/>
        </w:rPr>
        <w:t> </w:t>
      </w:r>
      <w:r>
        <w:rPr>
          <w:color w:val="231F20"/>
        </w:rPr>
        <w:t>following</w:t>
      </w:r>
      <w:r>
        <w:rPr>
          <w:color w:val="231F20"/>
          <w:spacing w:val="-11"/>
        </w:rPr>
        <w:t> </w:t>
      </w:r>
      <w:r>
        <w:rPr>
          <w:color w:val="231F20"/>
        </w:rPr>
        <w:t>assemblies</w:t>
      </w:r>
      <w:r>
        <w:rPr>
          <w:color w:val="231F20"/>
          <w:spacing w:val="-11"/>
        </w:rPr>
        <w:t> </w:t>
      </w:r>
      <w:r>
        <w:rPr>
          <w:color w:val="231F20"/>
        </w:rPr>
        <w:t>ship</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valves already assembled to the hose described:</w:t>
      </w:r>
    </w:p>
    <w:p>
      <w:pPr>
        <w:pStyle w:val="ListParagraph"/>
        <w:numPr>
          <w:ilvl w:val="0"/>
          <w:numId w:val="3"/>
        </w:numPr>
        <w:tabs>
          <w:tab w:pos="540" w:val="left" w:leader="none"/>
        </w:tabs>
        <w:spacing w:line="240" w:lineRule="auto" w:before="178" w:after="0"/>
        <w:ind w:left="540" w:right="1893" w:hanging="360"/>
        <w:jc w:val="both"/>
        <w:rPr>
          <w:sz w:val="20"/>
        </w:rPr>
      </w:pPr>
      <w:r>
        <w:rPr>
          <w:color w:val="231F20"/>
          <w:sz w:val="20"/>
        </w:rPr>
        <w:t>Supply</w:t>
      </w:r>
      <w:r>
        <w:rPr>
          <w:color w:val="231F20"/>
          <w:spacing w:val="-13"/>
          <w:sz w:val="20"/>
        </w:rPr>
        <w:t> </w:t>
      </w:r>
      <w:r>
        <w:rPr>
          <w:color w:val="231F20"/>
          <w:sz w:val="20"/>
        </w:rPr>
        <w:t>and</w:t>
      </w:r>
      <w:r>
        <w:rPr>
          <w:color w:val="231F20"/>
          <w:spacing w:val="-12"/>
          <w:sz w:val="20"/>
        </w:rPr>
        <w:t> </w:t>
      </w:r>
      <w:r>
        <w:rPr>
          <w:color w:val="231F20"/>
          <w:sz w:val="20"/>
        </w:rPr>
        <w:t>return</w:t>
      </w:r>
      <w:r>
        <w:rPr>
          <w:color w:val="231F20"/>
          <w:spacing w:val="-12"/>
          <w:sz w:val="20"/>
        </w:rPr>
        <w:t> </w:t>
      </w:r>
      <w:r>
        <w:rPr>
          <w:color w:val="231F20"/>
          <w:sz w:val="20"/>
        </w:rPr>
        <w:t>hoses</w:t>
      </w:r>
      <w:r>
        <w:rPr>
          <w:color w:val="231F20"/>
          <w:spacing w:val="-13"/>
          <w:sz w:val="20"/>
        </w:rPr>
        <w:t> </w:t>
      </w:r>
      <w:r>
        <w:rPr>
          <w:color w:val="231F20"/>
          <w:sz w:val="20"/>
        </w:rPr>
        <w:t>having ball valve with PT port.</w:t>
      </w:r>
    </w:p>
    <w:p>
      <w:pPr>
        <w:pStyle w:val="ListParagraph"/>
        <w:numPr>
          <w:ilvl w:val="0"/>
          <w:numId w:val="3"/>
        </w:numPr>
        <w:tabs>
          <w:tab w:pos="540" w:val="left" w:leader="none"/>
        </w:tabs>
        <w:spacing w:line="240" w:lineRule="auto" w:before="88" w:after="0"/>
        <w:ind w:left="540" w:right="199" w:hanging="360"/>
        <w:jc w:val="both"/>
        <w:rPr>
          <w:sz w:val="20"/>
        </w:rPr>
      </w:pPr>
      <w:r>
        <w:rPr>
          <w:color w:val="231F20"/>
          <w:sz w:val="20"/>
        </w:rPr>
        <w:t>Supply</w:t>
      </w:r>
      <w:r>
        <w:rPr>
          <w:color w:val="231F20"/>
          <w:spacing w:val="-8"/>
          <w:sz w:val="20"/>
        </w:rPr>
        <w:t> </w:t>
      </w:r>
      <w:r>
        <w:rPr>
          <w:color w:val="231F20"/>
          <w:sz w:val="20"/>
        </w:rPr>
        <w:t>hose</w:t>
      </w:r>
      <w:r>
        <w:rPr>
          <w:color w:val="231F20"/>
          <w:spacing w:val="-8"/>
          <w:sz w:val="20"/>
        </w:rPr>
        <w:t> </w:t>
      </w:r>
      <w:r>
        <w:rPr>
          <w:color w:val="231F20"/>
          <w:sz w:val="20"/>
        </w:rPr>
        <w:t>having</w:t>
      </w:r>
      <w:r>
        <w:rPr>
          <w:color w:val="231F20"/>
          <w:spacing w:val="-8"/>
          <w:sz w:val="20"/>
        </w:rPr>
        <w:t> </w:t>
      </w:r>
      <w:r>
        <w:rPr>
          <w:color w:val="231F20"/>
          <w:sz w:val="20"/>
        </w:rPr>
        <w:t>ball</w:t>
      </w:r>
      <w:r>
        <w:rPr>
          <w:color w:val="231F20"/>
          <w:spacing w:val="-8"/>
          <w:sz w:val="20"/>
        </w:rPr>
        <w:t> </w:t>
      </w:r>
      <w:r>
        <w:rPr>
          <w:color w:val="231F20"/>
          <w:sz w:val="20"/>
        </w:rPr>
        <w:t>valve</w:t>
      </w:r>
      <w:r>
        <w:rPr>
          <w:color w:val="231F20"/>
          <w:spacing w:val="-8"/>
          <w:sz w:val="20"/>
        </w:rPr>
        <w:t> </w:t>
      </w:r>
      <w:r>
        <w:rPr>
          <w:color w:val="231F20"/>
          <w:sz w:val="20"/>
        </w:rPr>
        <w:t>with</w:t>
      </w:r>
      <w:r>
        <w:rPr>
          <w:color w:val="231F20"/>
          <w:spacing w:val="-8"/>
          <w:sz w:val="20"/>
        </w:rPr>
        <w:t> </w:t>
      </w:r>
      <w:r>
        <w:rPr>
          <w:color w:val="231F20"/>
          <w:sz w:val="20"/>
        </w:rPr>
        <w:t>PT</w:t>
      </w:r>
      <w:r>
        <w:rPr>
          <w:color w:val="231F20"/>
          <w:spacing w:val="-8"/>
          <w:sz w:val="20"/>
        </w:rPr>
        <w:t> </w:t>
      </w:r>
      <w:r>
        <w:rPr>
          <w:color w:val="231F20"/>
          <w:sz w:val="20"/>
        </w:rPr>
        <w:t>port;</w:t>
      </w:r>
      <w:r>
        <w:rPr>
          <w:color w:val="231F20"/>
          <w:spacing w:val="-8"/>
          <w:sz w:val="20"/>
        </w:rPr>
        <w:t> </w:t>
      </w:r>
      <w:r>
        <w:rPr>
          <w:color w:val="231F20"/>
          <w:sz w:val="20"/>
        </w:rPr>
        <w:t>return hose</w:t>
      </w:r>
      <w:r>
        <w:rPr>
          <w:color w:val="231F20"/>
          <w:spacing w:val="-6"/>
          <w:sz w:val="20"/>
        </w:rPr>
        <w:t> </w:t>
      </w:r>
      <w:r>
        <w:rPr>
          <w:color w:val="231F20"/>
          <w:sz w:val="20"/>
        </w:rPr>
        <w:t>having</w:t>
      </w:r>
      <w:r>
        <w:rPr>
          <w:color w:val="231F20"/>
          <w:spacing w:val="-6"/>
          <w:sz w:val="20"/>
        </w:rPr>
        <w:t> </w:t>
      </w:r>
      <w:r>
        <w:rPr>
          <w:color w:val="231F20"/>
          <w:sz w:val="20"/>
        </w:rPr>
        <w:t>automatic</w:t>
      </w:r>
      <w:r>
        <w:rPr>
          <w:color w:val="231F20"/>
          <w:spacing w:val="-6"/>
          <w:sz w:val="20"/>
        </w:rPr>
        <w:t> </w:t>
      </w:r>
      <w:r>
        <w:rPr>
          <w:color w:val="231F20"/>
          <w:sz w:val="20"/>
        </w:rPr>
        <w:t>flow</w:t>
      </w:r>
      <w:r>
        <w:rPr>
          <w:color w:val="231F20"/>
          <w:spacing w:val="-6"/>
          <w:sz w:val="20"/>
        </w:rPr>
        <w:t> </w:t>
      </w:r>
      <w:r>
        <w:rPr>
          <w:color w:val="231F20"/>
          <w:sz w:val="20"/>
        </w:rPr>
        <w:t>regulator</w:t>
      </w:r>
      <w:r>
        <w:rPr>
          <w:color w:val="231F20"/>
          <w:spacing w:val="-6"/>
          <w:sz w:val="20"/>
        </w:rPr>
        <w:t> </w:t>
      </w:r>
      <w:r>
        <w:rPr>
          <w:color w:val="231F20"/>
          <w:sz w:val="20"/>
        </w:rPr>
        <w:t>valve</w:t>
      </w:r>
      <w:r>
        <w:rPr>
          <w:color w:val="231F20"/>
          <w:spacing w:val="-6"/>
          <w:sz w:val="20"/>
        </w:rPr>
        <w:t> </w:t>
      </w:r>
      <w:r>
        <w:rPr>
          <w:color w:val="231F20"/>
          <w:sz w:val="20"/>
        </w:rPr>
        <w:t>with PT ports, and ball valve.</w:t>
      </w:r>
    </w:p>
    <w:p>
      <w:pPr>
        <w:pStyle w:val="ListParagraph"/>
        <w:numPr>
          <w:ilvl w:val="0"/>
          <w:numId w:val="3"/>
        </w:numPr>
        <w:tabs>
          <w:tab w:pos="540" w:val="left" w:leader="none"/>
        </w:tabs>
        <w:spacing w:line="240" w:lineRule="auto" w:before="86" w:after="0"/>
        <w:ind w:left="540" w:right="351" w:hanging="360"/>
        <w:jc w:val="left"/>
        <w:rPr>
          <w:sz w:val="20"/>
        </w:rPr>
      </w:pPr>
      <w:r>
        <w:rPr>
          <w:color w:val="231F20"/>
          <w:sz w:val="20"/>
        </w:rPr>
        <w:t>Supply</w:t>
      </w:r>
      <w:r>
        <w:rPr>
          <w:color w:val="231F20"/>
          <w:spacing w:val="-11"/>
          <w:sz w:val="20"/>
        </w:rPr>
        <w:t> </w:t>
      </w:r>
      <w:r>
        <w:rPr>
          <w:color w:val="231F20"/>
          <w:sz w:val="20"/>
        </w:rPr>
        <w:t>hose</w:t>
      </w:r>
      <w:r>
        <w:rPr>
          <w:color w:val="231F20"/>
          <w:spacing w:val="-11"/>
          <w:sz w:val="20"/>
        </w:rPr>
        <w:t> </w:t>
      </w:r>
      <w:r>
        <w:rPr>
          <w:color w:val="231F20"/>
          <w:sz w:val="20"/>
        </w:rPr>
        <w:t>having</w:t>
      </w:r>
      <w:r>
        <w:rPr>
          <w:color w:val="231F20"/>
          <w:spacing w:val="-11"/>
          <w:sz w:val="20"/>
        </w:rPr>
        <w:t> </w:t>
      </w:r>
      <w:r>
        <w:rPr>
          <w:color w:val="231F20"/>
          <w:sz w:val="20"/>
        </w:rPr>
        <w:t>“Y”</w:t>
      </w:r>
      <w:r>
        <w:rPr>
          <w:color w:val="231F20"/>
          <w:spacing w:val="-11"/>
          <w:sz w:val="20"/>
        </w:rPr>
        <w:t> </w:t>
      </w:r>
      <w:r>
        <w:rPr>
          <w:color w:val="231F20"/>
          <w:sz w:val="20"/>
        </w:rPr>
        <w:t>strainer</w:t>
      </w:r>
      <w:r>
        <w:rPr>
          <w:color w:val="231F20"/>
          <w:spacing w:val="-11"/>
          <w:sz w:val="20"/>
        </w:rPr>
        <w:t> </w:t>
      </w:r>
      <w:r>
        <w:rPr>
          <w:color w:val="231F20"/>
          <w:sz w:val="20"/>
        </w:rPr>
        <w:t>with</w:t>
      </w:r>
      <w:r>
        <w:rPr>
          <w:color w:val="231F20"/>
          <w:spacing w:val="-11"/>
          <w:sz w:val="20"/>
        </w:rPr>
        <w:t> </w:t>
      </w:r>
      <w:r>
        <w:rPr>
          <w:color w:val="231F20"/>
          <w:sz w:val="20"/>
        </w:rPr>
        <w:t>blowdown valve, and ball valve with PT port; return hose having automatic flow regulator with PT ports, and ball valve.</w:t>
      </w:r>
    </w:p>
    <w:p>
      <w:pPr>
        <w:pStyle w:val="ListParagraph"/>
        <w:numPr>
          <w:ilvl w:val="0"/>
          <w:numId w:val="3"/>
        </w:numPr>
        <w:tabs>
          <w:tab w:pos="540" w:val="left" w:leader="none"/>
        </w:tabs>
        <w:spacing w:line="240" w:lineRule="auto" w:before="86" w:after="0"/>
        <w:ind w:left="540" w:right="351" w:hanging="360"/>
        <w:jc w:val="left"/>
        <w:rPr>
          <w:sz w:val="20"/>
        </w:rPr>
      </w:pPr>
      <w:r>
        <w:rPr>
          <w:color w:val="231F20"/>
          <w:sz w:val="20"/>
        </w:rPr>
        <w:t>Supply</w:t>
      </w:r>
      <w:r>
        <w:rPr>
          <w:color w:val="231F20"/>
          <w:spacing w:val="-11"/>
          <w:sz w:val="20"/>
        </w:rPr>
        <w:t> </w:t>
      </w:r>
      <w:r>
        <w:rPr>
          <w:color w:val="231F20"/>
          <w:sz w:val="20"/>
        </w:rPr>
        <w:t>hose</w:t>
      </w:r>
      <w:r>
        <w:rPr>
          <w:color w:val="231F20"/>
          <w:spacing w:val="-11"/>
          <w:sz w:val="20"/>
        </w:rPr>
        <w:t> </w:t>
      </w:r>
      <w:r>
        <w:rPr>
          <w:color w:val="231F20"/>
          <w:sz w:val="20"/>
        </w:rPr>
        <w:t>having</w:t>
      </w:r>
      <w:r>
        <w:rPr>
          <w:color w:val="231F20"/>
          <w:spacing w:val="-11"/>
          <w:sz w:val="20"/>
        </w:rPr>
        <w:t> </w:t>
      </w:r>
      <w:r>
        <w:rPr>
          <w:color w:val="231F20"/>
          <w:sz w:val="20"/>
        </w:rPr>
        <w:t>“Y”</w:t>
      </w:r>
      <w:r>
        <w:rPr>
          <w:color w:val="231F20"/>
          <w:spacing w:val="-11"/>
          <w:sz w:val="20"/>
        </w:rPr>
        <w:t> </w:t>
      </w:r>
      <w:r>
        <w:rPr>
          <w:color w:val="231F20"/>
          <w:sz w:val="20"/>
        </w:rPr>
        <w:t>strainer</w:t>
      </w:r>
      <w:r>
        <w:rPr>
          <w:color w:val="231F20"/>
          <w:spacing w:val="-11"/>
          <w:sz w:val="20"/>
        </w:rPr>
        <w:t> </w:t>
      </w:r>
      <w:r>
        <w:rPr>
          <w:color w:val="231F20"/>
          <w:sz w:val="20"/>
        </w:rPr>
        <w:t>with</w:t>
      </w:r>
      <w:r>
        <w:rPr>
          <w:color w:val="231F20"/>
          <w:spacing w:val="-11"/>
          <w:sz w:val="20"/>
        </w:rPr>
        <w:t> </w:t>
      </w:r>
      <w:r>
        <w:rPr>
          <w:color w:val="231F20"/>
          <w:sz w:val="20"/>
        </w:rPr>
        <w:t>blowdown valve, and ball valve with PT port; return hose having ball valve with PT port.</w:t>
      </w:r>
    </w:p>
    <w:p>
      <w:pPr>
        <w:pStyle w:val="ListParagraph"/>
        <w:spacing w:after="0" w:line="240" w:lineRule="auto"/>
        <w:jc w:val="left"/>
        <w:rPr>
          <w:sz w:val="20"/>
        </w:rPr>
        <w:sectPr>
          <w:pgSz w:w="12240" w:h="15840"/>
          <w:pgMar w:header="540" w:footer="460" w:top="1660" w:bottom="660" w:left="720" w:right="720"/>
          <w:cols w:num="2" w:equalWidth="0">
            <w:col w:w="5306" w:space="49"/>
            <w:col w:w="5445"/>
          </w:cols>
        </w:sectPr>
      </w:pPr>
    </w:p>
    <w:p>
      <w:pPr>
        <w:pStyle w:val="BodyText"/>
        <w:ind w:left="0"/>
        <w:rPr>
          <w:sz w:val="10"/>
        </w:rPr>
      </w:pPr>
    </w:p>
    <w:p>
      <w:pPr>
        <w:pStyle w:val="BodyText"/>
        <w:ind w:left="0"/>
        <w:rPr>
          <w:sz w:val="10"/>
        </w:rPr>
      </w:pPr>
    </w:p>
    <w:p>
      <w:pPr>
        <w:pStyle w:val="BodyText"/>
        <w:spacing w:before="2"/>
        <w:ind w:left="0"/>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Heading1"/>
        <w:ind w:left="140"/>
        <w:rPr>
          <w:b/>
        </w:rPr>
      </w:pPr>
      <w:r>
        <w:rPr>
          <w:b/>
          <w:color w:val="054B70"/>
          <w:spacing w:val="-2"/>
        </w:rPr>
        <w:t>THERMOSTATS</w:t>
      </w:r>
    </w:p>
    <w:p>
      <w:pPr>
        <w:pStyle w:val="BodyText"/>
        <w:spacing w:line="20" w:lineRule="exact"/>
        <w:ind w:right="-29"/>
        <w:rPr>
          <w:rFonts w:ascii="Konnect SemiBold"/>
          <w:sz w:val="2"/>
        </w:rPr>
      </w:pPr>
      <w:r>
        <w:rPr>
          <w:rFonts w:ascii="Konnect SemiBold"/>
          <w:sz w:val="2"/>
        </w:rPr>
        <mc:AlternateContent>
          <mc:Choice Requires="wps">
            <w:drawing>
              <wp:inline distT="0" distB="0" distL="0" distR="0">
                <wp:extent cx="3228975" cy="12700"/>
                <wp:effectExtent l="9525" t="0" r="0" b="6350"/>
                <wp:docPr id="30" name="Group 30"/>
                <wp:cNvGraphicFramePr>
                  <a:graphicFrameLocks/>
                </wp:cNvGraphicFramePr>
                <a:graphic>
                  <a:graphicData uri="http://schemas.microsoft.com/office/word/2010/wordprocessingGroup">
                    <wpg:wgp>
                      <wpg:cNvPr id="30" name="Group 30"/>
                      <wpg:cNvGrpSpPr/>
                      <wpg:grpSpPr>
                        <a:xfrm>
                          <a:off x="0" y="0"/>
                          <a:ext cx="3228975" cy="12700"/>
                          <a:chExt cx="3228975" cy="12700"/>
                        </a:xfrm>
                      </wpg:grpSpPr>
                      <wps:wsp>
                        <wps:cNvPr id="31" name="Graphic 31"/>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8"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201"/>
      </w:pPr>
      <w:r>
        <w:rPr>
          <w:color w:val="231F20"/>
        </w:rPr>
        <w:t>The thermostat shall be a ClimateMaster mechanical</w:t>
      </w:r>
      <w:r>
        <w:rPr>
          <w:color w:val="231F20"/>
          <w:spacing w:val="-12"/>
        </w:rPr>
        <w:t> </w:t>
      </w:r>
      <w:r>
        <w:rPr>
          <w:color w:val="231F20"/>
        </w:rPr>
        <w:t>or</w:t>
      </w:r>
      <w:r>
        <w:rPr>
          <w:color w:val="231F20"/>
          <w:spacing w:val="-12"/>
        </w:rPr>
        <w:t> </w:t>
      </w:r>
      <w:r>
        <w:rPr>
          <w:color w:val="231F20"/>
        </w:rPr>
        <w:t>electronic</w:t>
      </w:r>
      <w:r>
        <w:rPr>
          <w:color w:val="231F20"/>
          <w:spacing w:val="-12"/>
        </w:rPr>
        <w:t> </w:t>
      </w:r>
      <w:r>
        <w:rPr>
          <w:color w:val="231F20"/>
        </w:rPr>
        <w:t>type</w:t>
      </w:r>
      <w:r>
        <w:rPr>
          <w:color w:val="231F20"/>
          <w:spacing w:val="-12"/>
        </w:rPr>
        <w:t> </w:t>
      </w:r>
      <w:r>
        <w:rPr>
          <w:color w:val="231F20"/>
        </w:rPr>
        <w:t>thermostat</w:t>
      </w:r>
      <w:r>
        <w:rPr>
          <w:color w:val="231F20"/>
          <w:spacing w:val="-12"/>
        </w:rPr>
        <w:t> </w:t>
      </w:r>
      <w:r>
        <w:rPr>
          <w:color w:val="231F20"/>
        </w:rPr>
        <w:t>as selected below with the described features:</w:t>
      </w:r>
    </w:p>
    <w:p>
      <w:pPr>
        <w:pStyle w:val="BodyText"/>
        <w:spacing w:before="176"/>
        <w:ind w:right="201"/>
      </w:pPr>
      <w:r>
        <w:rPr>
          <w:color w:val="231F20"/>
        </w:rPr>
        <w:t>The thermostat shall be a ClimateMaster mechanical</w:t>
      </w:r>
      <w:r>
        <w:rPr>
          <w:color w:val="231F20"/>
          <w:spacing w:val="-12"/>
        </w:rPr>
        <w:t> </w:t>
      </w:r>
      <w:r>
        <w:rPr>
          <w:color w:val="231F20"/>
        </w:rPr>
        <w:t>or</w:t>
      </w:r>
      <w:r>
        <w:rPr>
          <w:color w:val="231F20"/>
          <w:spacing w:val="-12"/>
        </w:rPr>
        <w:t> </w:t>
      </w:r>
      <w:r>
        <w:rPr>
          <w:color w:val="231F20"/>
        </w:rPr>
        <w:t>electronic</w:t>
      </w:r>
      <w:r>
        <w:rPr>
          <w:color w:val="231F20"/>
          <w:spacing w:val="-12"/>
        </w:rPr>
        <w:t> </w:t>
      </w:r>
      <w:r>
        <w:rPr>
          <w:color w:val="231F20"/>
        </w:rPr>
        <w:t>type</w:t>
      </w:r>
      <w:r>
        <w:rPr>
          <w:color w:val="231F20"/>
          <w:spacing w:val="-12"/>
        </w:rPr>
        <w:t> </w:t>
      </w:r>
      <w:r>
        <w:rPr>
          <w:color w:val="231F20"/>
        </w:rPr>
        <w:t>thermostat</w:t>
      </w:r>
      <w:r>
        <w:rPr>
          <w:color w:val="231F20"/>
          <w:spacing w:val="-12"/>
        </w:rPr>
        <w:t> </w:t>
      </w:r>
      <w:r>
        <w:rPr>
          <w:color w:val="231F20"/>
        </w:rPr>
        <w:t>as selected below with the described features:</w:t>
      </w:r>
    </w:p>
    <w:p>
      <w:pPr>
        <w:pStyle w:val="ListParagraph"/>
        <w:numPr>
          <w:ilvl w:val="0"/>
          <w:numId w:val="4"/>
        </w:numPr>
        <w:tabs>
          <w:tab w:pos="540" w:val="left" w:leader="none"/>
        </w:tabs>
        <w:spacing w:line="230" w:lineRule="auto" w:before="185" w:after="0"/>
        <w:ind w:left="540" w:right="675" w:hanging="360"/>
        <w:jc w:val="left"/>
        <w:rPr>
          <w:color w:val="231F20"/>
          <w:sz w:val="20"/>
        </w:rPr>
      </w:pPr>
      <w:r>
        <w:rPr>
          <w:rFonts w:ascii="Konnect Bold"/>
          <w:b/>
          <w:color w:val="231F20"/>
          <w:spacing w:val="-2"/>
          <w:sz w:val="20"/>
        </w:rPr>
        <w:t>iGate 2 Communicating (AWC) </w:t>
      </w:r>
      <w:r>
        <w:rPr>
          <w:rFonts w:ascii="Konnect Bold"/>
          <w:b/>
          <w:color w:val="231F20"/>
          <w:spacing w:val="-2"/>
          <w:sz w:val="20"/>
        </w:rPr>
        <w:t>Thermostat </w:t>
      </w:r>
      <w:r>
        <w:rPr>
          <w:rFonts w:ascii="Konnect Bold"/>
          <w:b/>
          <w:color w:val="231F20"/>
          <w:spacing w:val="-2"/>
          <w:position w:val="1"/>
          <w:sz w:val="20"/>
        </w:rPr>
        <w:t>(</w:t>
      </w:r>
      <w:r>
        <w:rPr>
          <w:rFonts w:ascii="Konnect Bold"/>
          <w:b/>
          <w:color w:val="231F20"/>
          <w:spacing w:val="-2"/>
          <w:sz w:val="20"/>
        </w:rPr>
        <w:t>AWC99U01</w:t>
      </w:r>
      <w:r>
        <w:rPr>
          <w:rFonts w:ascii="Konnect Bold"/>
          <w:b/>
          <w:color w:val="231F20"/>
          <w:spacing w:val="-2"/>
          <w:position w:val="1"/>
          <w:sz w:val="20"/>
        </w:rPr>
        <w:t>)</w:t>
      </w:r>
    </w:p>
    <w:p>
      <w:pPr>
        <w:pStyle w:val="BodyText"/>
        <w:spacing w:before="1"/>
        <w:ind w:left="540"/>
      </w:pPr>
      <w:r>
        <w:rPr>
          <w:color w:val="231F20"/>
        </w:rPr>
        <w:t>An electronic communicating web-enabled touchscreen thermostat shall be provided. The thermostat</w:t>
      </w:r>
      <w:r>
        <w:rPr>
          <w:color w:val="231F20"/>
          <w:spacing w:val="-13"/>
        </w:rPr>
        <w:t> </w:t>
      </w:r>
      <w:r>
        <w:rPr>
          <w:color w:val="231F20"/>
        </w:rPr>
        <w:t>shall</w:t>
      </w:r>
      <w:r>
        <w:rPr>
          <w:color w:val="231F20"/>
          <w:spacing w:val="-12"/>
        </w:rPr>
        <w:t> </w:t>
      </w:r>
      <w:r>
        <w:rPr>
          <w:color w:val="231F20"/>
        </w:rPr>
        <w:t>offer</w:t>
      </w:r>
      <w:r>
        <w:rPr>
          <w:color w:val="231F20"/>
          <w:spacing w:val="-12"/>
        </w:rPr>
        <w:t> </w:t>
      </w:r>
      <w:r>
        <w:rPr>
          <w:color w:val="231F20"/>
        </w:rPr>
        <w:t>three</w:t>
      </w:r>
      <w:r>
        <w:rPr>
          <w:color w:val="231F20"/>
          <w:spacing w:val="-13"/>
        </w:rPr>
        <w:t> </w:t>
      </w:r>
      <w:r>
        <w:rPr>
          <w:color w:val="231F20"/>
        </w:rPr>
        <w:t>stages</w:t>
      </w:r>
      <w:r>
        <w:rPr>
          <w:color w:val="231F20"/>
          <w:spacing w:val="-12"/>
        </w:rPr>
        <w:t> </w:t>
      </w:r>
      <w:r>
        <w:rPr>
          <w:color w:val="231F20"/>
        </w:rPr>
        <w:t>of</w:t>
      </w:r>
      <w:r>
        <w:rPr>
          <w:color w:val="231F20"/>
          <w:spacing w:val="-12"/>
        </w:rPr>
        <w:t> </w:t>
      </w:r>
      <w:r>
        <w:rPr>
          <w:color w:val="231F20"/>
        </w:rPr>
        <w:t>heating</w:t>
      </w:r>
      <w:r>
        <w:rPr>
          <w:color w:val="231F20"/>
          <w:spacing w:val="-13"/>
        </w:rPr>
        <w:t> </w:t>
      </w:r>
      <w:r>
        <w:rPr>
          <w:color w:val="231F20"/>
        </w:rPr>
        <w:t>and two stages of cooling with precise temperature control and have a four-wire connection to</w:t>
      </w:r>
    </w:p>
    <w:p>
      <w:pPr>
        <w:pStyle w:val="BodyText"/>
        <w:ind w:left="540" w:right="94"/>
      </w:pPr>
      <w:r>
        <w:rPr>
          <w:color w:val="231F20"/>
        </w:rPr>
        <w:t>the unit. The thermostat shall be capable of manual or automatic change-over operation and shall operate in standard or programmable mode. An integrated humidity control feature shall be included to control a humidifier and/or a dehumidifier. The thermostat shall include a utility demand reduction feature to be initiated by</w:t>
      </w:r>
      <w:r>
        <w:rPr>
          <w:color w:val="231F20"/>
          <w:spacing w:val="-1"/>
        </w:rPr>
        <w:t> </w:t>
      </w:r>
      <w:r>
        <w:rPr>
          <w:color w:val="231F20"/>
        </w:rPr>
        <w:t>an</w:t>
      </w:r>
      <w:r>
        <w:rPr>
          <w:color w:val="231F20"/>
          <w:spacing w:val="-1"/>
        </w:rPr>
        <w:t> </w:t>
      </w:r>
      <w:r>
        <w:rPr>
          <w:color w:val="231F20"/>
        </w:rPr>
        <w:t>independent</w:t>
      </w:r>
      <w:r>
        <w:rPr>
          <w:color w:val="231F20"/>
          <w:spacing w:val="-1"/>
        </w:rPr>
        <w:t> </w:t>
      </w:r>
      <w:r>
        <w:rPr>
          <w:color w:val="231F20"/>
        </w:rPr>
        <w:t>time</w:t>
      </w:r>
      <w:r>
        <w:rPr>
          <w:color w:val="231F20"/>
          <w:spacing w:val="-1"/>
        </w:rPr>
        <w:t> </w:t>
      </w:r>
      <w:r>
        <w:rPr>
          <w:color w:val="231F20"/>
        </w:rPr>
        <w:t>program</w:t>
      </w:r>
      <w:r>
        <w:rPr>
          <w:color w:val="231F20"/>
          <w:spacing w:val="-1"/>
        </w:rPr>
        <w:t> </w:t>
      </w:r>
      <w:r>
        <w:rPr>
          <w:color w:val="231F20"/>
        </w:rPr>
        <w:t>or</w:t>
      </w:r>
      <w:r>
        <w:rPr>
          <w:color w:val="231F20"/>
          <w:spacing w:val="-1"/>
        </w:rPr>
        <w:t> </w:t>
      </w:r>
      <w:r>
        <w:rPr>
          <w:color w:val="231F20"/>
        </w:rPr>
        <w:t>an</w:t>
      </w:r>
      <w:r>
        <w:rPr>
          <w:color w:val="231F20"/>
          <w:spacing w:val="-1"/>
        </w:rPr>
        <w:t> </w:t>
      </w:r>
      <w:r>
        <w:rPr>
          <w:color w:val="231F20"/>
        </w:rPr>
        <w:t>external input.</w:t>
      </w:r>
      <w:r>
        <w:rPr>
          <w:color w:val="231F20"/>
          <w:spacing w:val="-2"/>
        </w:rPr>
        <w:t> </w:t>
      </w:r>
      <w:r>
        <w:rPr>
          <w:color w:val="231F20"/>
        </w:rPr>
        <w:t>The</w:t>
      </w:r>
      <w:r>
        <w:rPr>
          <w:color w:val="231F20"/>
          <w:spacing w:val="-2"/>
        </w:rPr>
        <w:t> </w:t>
      </w:r>
      <w:r>
        <w:rPr>
          <w:color w:val="231F20"/>
        </w:rPr>
        <w:t>thermostat</w:t>
      </w:r>
      <w:r>
        <w:rPr>
          <w:color w:val="231F20"/>
          <w:spacing w:val="-2"/>
        </w:rPr>
        <w:t> </w:t>
      </w:r>
      <w:r>
        <w:rPr>
          <w:color w:val="231F20"/>
        </w:rPr>
        <w:t>shall</w:t>
      </w:r>
      <w:r>
        <w:rPr>
          <w:color w:val="231F20"/>
          <w:spacing w:val="-2"/>
        </w:rPr>
        <w:t> </w:t>
      </w:r>
      <w:r>
        <w:rPr>
          <w:color w:val="231F20"/>
        </w:rPr>
        <w:t>provide</w:t>
      </w:r>
      <w:r>
        <w:rPr>
          <w:color w:val="231F20"/>
          <w:spacing w:val="-2"/>
        </w:rPr>
        <w:t> </w:t>
      </w:r>
      <w:r>
        <w:rPr>
          <w:color w:val="231F20"/>
        </w:rPr>
        <w:t>access</w:t>
      </w:r>
      <w:r>
        <w:rPr>
          <w:color w:val="231F20"/>
          <w:spacing w:val="-2"/>
        </w:rPr>
        <w:t> </w:t>
      </w:r>
      <w:r>
        <w:rPr>
          <w:color w:val="231F20"/>
        </w:rPr>
        <w:t>to</w:t>
      </w:r>
      <w:r>
        <w:rPr>
          <w:color w:val="231F20"/>
          <w:spacing w:val="-2"/>
        </w:rPr>
        <w:t> </w:t>
      </w:r>
      <w:r>
        <w:rPr>
          <w:color w:val="231F20"/>
        </w:rPr>
        <w:t>via the web portal or mobile application to include temperature adjustment, schedule adjustment </w:t>
      </w:r>
      <w:r>
        <w:rPr>
          <w:color w:val="231F20"/>
          <w:spacing w:val="-2"/>
        </w:rPr>
        <w:t>including occupied/unoccupied, entering-</w:t>
      </w:r>
      <w:r>
        <w:rPr>
          <w:color w:val="231F20"/>
          <w:spacing w:val="-2"/>
        </w:rPr>
        <w:t>water </w:t>
      </w:r>
      <w:r>
        <w:rPr>
          <w:color w:val="231F20"/>
        </w:rPr>
        <w:t>temperature,</w:t>
      </w:r>
      <w:r>
        <w:rPr>
          <w:color w:val="231F20"/>
          <w:spacing w:val="-1"/>
        </w:rPr>
        <w:t> </w:t>
      </w:r>
      <w:r>
        <w:rPr>
          <w:color w:val="231F20"/>
        </w:rPr>
        <w:t>leaving</w:t>
      </w:r>
      <w:r>
        <w:rPr>
          <w:color w:val="231F20"/>
          <w:spacing w:val="-1"/>
        </w:rPr>
        <w:t> </w:t>
      </w:r>
      <w:r>
        <w:rPr>
          <w:color w:val="231F20"/>
        </w:rPr>
        <w:t>water</w:t>
      </w:r>
      <w:r>
        <w:rPr>
          <w:color w:val="231F20"/>
          <w:spacing w:val="-1"/>
        </w:rPr>
        <w:t> </w:t>
      </w:r>
      <w:r>
        <w:rPr>
          <w:color w:val="231F20"/>
        </w:rPr>
        <w:t>temperature,</w:t>
      </w:r>
      <w:r>
        <w:rPr>
          <w:color w:val="231F20"/>
          <w:spacing w:val="-1"/>
        </w:rPr>
        <w:t> </w:t>
      </w:r>
      <w:r>
        <w:rPr>
          <w:color w:val="231F20"/>
        </w:rPr>
        <w:t>water coil temperature, air coil temperature, leaving air temperature, and compressor discharge temperature. A graphical system layout to</w:t>
      </w:r>
    </w:p>
    <w:p>
      <w:pPr>
        <w:pStyle w:val="BodyText"/>
        <w:spacing w:line="244" w:lineRule="exact"/>
        <w:ind w:left="540"/>
      </w:pPr>
      <w:r>
        <w:rPr>
          <w:color w:val="231F20"/>
        </w:rPr>
        <w:t>be</w:t>
      </w:r>
      <w:r>
        <w:rPr>
          <w:color w:val="231F20"/>
          <w:spacing w:val="-7"/>
        </w:rPr>
        <w:t> </w:t>
      </w:r>
      <w:r>
        <w:rPr>
          <w:color w:val="231F20"/>
        </w:rPr>
        <w:t>provided</w:t>
      </w:r>
      <w:r>
        <w:rPr>
          <w:color w:val="231F20"/>
          <w:spacing w:val="-6"/>
        </w:rPr>
        <w:t> </w:t>
      </w:r>
      <w:r>
        <w:rPr>
          <w:color w:val="231F20"/>
        </w:rPr>
        <w:t>with</w:t>
      </w:r>
      <w:r>
        <w:rPr>
          <w:color w:val="231F20"/>
          <w:spacing w:val="-7"/>
        </w:rPr>
        <w:t> </w:t>
      </w:r>
      <w:r>
        <w:rPr>
          <w:color w:val="231F20"/>
        </w:rPr>
        <w:t>real-time</w:t>
      </w:r>
      <w:r>
        <w:rPr>
          <w:color w:val="231F20"/>
          <w:spacing w:val="-6"/>
        </w:rPr>
        <w:t> </w:t>
      </w:r>
      <w:r>
        <w:rPr>
          <w:color w:val="231F20"/>
        </w:rPr>
        <w:t>operating</w:t>
      </w:r>
      <w:r>
        <w:rPr>
          <w:color w:val="231F20"/>
          <w:spacing w:val="-6"/>
        </w:rPr>
        <w:t> </w:t>
      </w:r>
      <w:r>
        <w:rPr>
          <w:color w:val="231F20"/>
          <w:spacing w:val="-4"/>
        </w:rPr>
        <w:t>mode</w:t>
      </w:r>
    </w:p>
    <w:p>
      <w:pPr>
        <w:pStyle w:val="BodyText"/>
        <w:ind w:left="540" w:right="44"/>
      </w:pPr>
      <w:r>
        <w:rPr>
          <w:color w:val="231F20"/>
        </w:rPr>
        <w:t>information of the temperature sensors for easy diagnostics. The thermostat shall display system faults with probable cause and troubleshooting guidance. The system shall provide in clear language the last five faults, time of faults, operating temps at time of fault, and possible reasons</w:t>
      </w:r>
      <w:r>
        <w:rPr>
          <w:color w:val="231F20"/>
          <w:spacing w:val="-13"/>
        </w:rPr>
        <w:t> </w:t>
      </w:r>
      <w:r>
        <w:rPr>
          <w:color w:val="231F20"/>
        </w:rPr>
        <w:t>for</w:t>
      </w:r>
      <w:r>
        <w:rPr>
          <w:color w:val="231F20"/>
          <w:spacing w:val="-12"/>
        </w:rPr>
        <w:t> </w:t>
      </w:r>
      <w:r>
        <w:rPr>
          <w:color w:val="231F20"/>
        </w:rPr>
        <w:t>the</w:t>
      </w:r>
      <w:r>
        <w:rPr>
          <w:color w:val="231F20"/>
          <w:spacing w:val="-12"/>
        </w:rPr>
        <w:t> </w:t>
      </w:r>
      <w:r>
        <w:rPr>
          <w:color w:val="231F20"/>
        </w:rPr>
        <w:t>fault.</w:t>
      </w:r>
      <w:r>
        <w:rPr>
          <w:color w:val="231F20"/>
          <w:spacing w:val="-13"/>
        </w:rPr>
        <w:t> </w:t>
      </w:r>
      <w:r>
        <w:rPr>
          <w:color w:val="231F20"/>
        </w:rPr>
        <w:t>The</w:t>
      </w:r>
      <w:r>
        <w:rPr>
          <w:color w:val="231F20"/>
          <w:spacing w:val="-12"/>
        </w:rPr>
        <w:t> </w:t>
      </w:r>
      <w:r>
        <w:rPr>
          <w:color w:val="231F20"/>
        </w:rPr>
        <w:t>thermostat</w:t>
      </w:r>
      <w:r>
        <w:rPr>
          <w:color w:val="231F20"/>
          <w:spacing w:val="-12"/>
        </w:rPr>
        <w:t> </w:t>
      </w:r>
      <w:r>
        <w:rPr>
          <w:color w:val="231F20"/>
        </w:rPr>
        <w:t>shall</w:t>
      </w:r>
      <w:r>
        <w:rPr>
          <w:color w:val="231F20"/>
          <w:spacing w:val="-13"/>
        </w:rPr>
        <w:t> </w:t>
      </w:r>
      <w:r>
        <w:rPr>
          <w:color w:val="231F20"/>
        </w:rPr>
        <w:t>provide access for immediate manual control of all outputs via the web portal/mobile application for rapid troubleshooting.</w:t>
      </w:r>
    </w:p>
    <w:p>
      <w:pPr>
        <w:pStyle w:val="ListParagraph"/>
        <w:numPr>
          <w:ilvl w:val="0"/>
          <w:numId w:val="4"/>
        </w:numPr>
        <w:tabs>
          <w:tab w:pos="540" w:val="left" w:leader="none"/>
        </w:tabs>
        <w:spacing w:line="230" w:lineRule="auto" w:before="96" w:after="0"/>
        <w:ind w:left="540" w:right="1510" w:hanging="360"/>
        <w:jc w:val="left"/>
        <w:rPr>
          <w:color w:val="231F20"/>
          <w:sz w:val="20"/>
        </w:rPr>
      </w:pPr>
      <w:r>
        <w:rPr/>
        <w:br w:type="column"/>
      </w:r>
      <w:r>
        <w:rPr>
          <w:rFonts w:ascii="Konnect Bold"/>
          <w:b/>
          <w:color w:val="231F20"/>
          <w:sz w:val="20"/>
        </w:rPr>
        <w:t>Single-Stage</w:t>
      </w:r>
      <w:r>
        <w:rPr>
          <w:rFonts w:ascii="Konnect Bold"/>
          <w:b/>
          <w:color w:val="231F20"/>
          <w:spacing w:val="-11"/>
          <w:sz w:val="20"/>
        </w:rPr>
        <w:t> </w:t>
      </w:r>
      <w:r>
        <w:rPr>
          <w:rFonts w:ascii="Konnect Bold"/>
          <w:b/>
          <w:color w:val="231F20"/>
          <w:sz w:val="20"/>
        </w:rPr>
        <w:t>Digital</w:t>
      </w:r>
      <w:r>
        <w:rPr>
          <w:rFonts w:ascii="Konnect Bold"/>
          <w:b/>
          <w:color w:val="231F20"/>
          <w:spacing w:val="-11"/>
          <w:sz w:val="20"/>
        </w:rPr>
        <w:t> </w:t>
      </w:r>
      <w:r>
        <w:rPr>
          <w:rFonts w:ascii="Konnect Bold"/>
          <w:b/>
          <w:color w:val="231F20"/>
          <w:sz w:val="20"/>
        </w:rPr>
        <w:t>Auto</w:t>
      </w:r>
      <w:r>
        <w:rPr>
          <w:rFonts w:ascii="Konnect Bold"/>
          <w:b/>
          <w:color w:val="231F20"/>
          <w:spacing w:val="-11"/>
          <w:sz w:val="20"/>
        </w:rPr>
        <w:t> </w:t>
      </w:r>
      <w:r>
        <w:rPr>
          <w:rFonts w:ascii="Konnect Bold"/>
          <w:b/>
          <w:color w:val="231F20"/>
          <w:sz w:val="20"/>
        </w:rPr>
        <w:t>or</w:t>
      </w:r>
      <w:r>
        <w:rPr>
          <w:rFonts w:ascii="Konnect Bold"/>
          <w:b/>
          <w:color w:val="231F20"/>
          <w:spacing w:val="-11"/>
          <w:sz w:val="20"/>
        </w:rPr>
        <w:t> </w:t>
      </w:r>
      <w:r>
        <w:rPr>
          <w:rFonts w:ascii="Konnect Bold"/>
          <w:b/>
          <w:color w:val="231F20"/>
          <w:sz w:val="20"/>
        </w:rPr>
        <w:t>Manual Changeover </w:t>
      </w:r>
      <w:r>
        <w:rPr>
          <w:rFonts w:ascii="Konnect Bold"/>
          <w:b/>
          <w:color w:val="231F20"/>
          <w:position w:val="1"/>
          <w:sz w:val="20"/>
        </w:rPr>
        <w:t>(</w:t>
      </w:r>
      <w:r>
        <w:rPr>
          <w:rFonts w:ascii="Konnect Bold"/>
          <w:b/>
          <w:color w:val="231F20"/>
          <w:sz w:val="20"/>
        </w:rPr>
        <w:t>ATA11U01</w:t>
      </w:r>
      <w:r>
        <w:rPr>
          <w:rFonts w:ascii="Konnect Bold"/>
          <w:b/>
          <w:color w:val="231F20"/>
          <w:position w:val="1"/>
          <w:sz w:val="20"/>
        </w:rPr>
        <w:t>)</w:t>
      </w:r>
    </w:p>
    <w:p>
      <w:pPr>
        <w:pStyle w:val="BodyText"/>
        <w:spacing w:line="237" w:lineRule="auto" w:before="3"/>
        <w:ind w:left="540" w:right="226"/>
      </w:pPr>
      <w:r>
        <w:rPr>
          <w:color w:val="231F20"/>
        </w:rPr>
        <w:t>The thermostat shall be a single-stage, digital, auto or manual changeover with HEAT-OFF- COOL-AUTO system switch and fan ON-AUTO switch.</w:t>
      </w:r>
      <w:r>
        <w:rPr>
          <w:color w:val="231F20"/>
          <w:spacing w:val="-11"/>
        </w:rPr>
        <w:t> </w:t>
      </w:r>
      <w:r>
        <w:rPr>
          <w:color w:val="231F20"/>
        </w:rPr>
        <w:t>The</w:t>
      </w:r>
      <w:r>
        <w:rPr>
          <w:color w:val="231F20"/>
          <w:spacing w:val="-11"/>
        </w:rPr>
        <w:t> </w:t>
      </w:r>
      <w:r>
        <w:rPr>
          <w:color w:val="231F20"/>
        </w:rPr>
        <w:t>thermostat</w:t>
      </w:r>
      <w:r>
        <w:rPr>
          <w:color w:val="231F20"/>
          <w:spacing w:val="-11"/>
        </w:rPr>
        <w:t> </w:t>
      </w:r>
      <w:r>
        <w:rPr>
          <w:color w:val="231F20"/>
        </w:rPr>
        <w:t>shall</w:t>
      </w:r>
      <w:r>
        <w:rPr>
          <w:color w:val="231F20"/>
          <w:spacing w:val="-11"/>
        </w:rPr>
        <w:t> </w:t>
      </w:r>
      <w:r>
        <w:rPr>
          <w:color w:val="231F20"/>
        </w:rPr>
        <w:t>have</w:t>
      </w:r>
      <w:r>
        <w:rPr>
          <w:color w:val="231F20"/>
          <w:spacing w:val="-11"/>
        </w:rPr>
        <w:t> </w:t>
      </w:r>
      <w:r>
        <w:rPr>
          <w:color w:val="231F20"/>
        </w:rPr>
        <w:t>an</w:t>
      </w:r>
      <w:r>
        <w:rPr>
          <w:color w:val="231F20"/>
          <w:spacing w:val="-11"/>
        </w:rPr>
        <w:t> </w:t>
      </w:r>
      <w:r>
        <w:rPr>
          <w:color w:val="231F20"/>
        </w:rPr>
        <w:t>LCD</w:t>
      </w:r>
      <w:r>
        <w:rPr>
          <w:color w:val="231F20"/>
          <w:spacing w:val="-11"/>
        </w:rPr>
        <w:t> </w:t>
      </w:r>
      <w:r>
        <w:rPr>
          <w:color w:val="231F20"/>
        </w:rPr>
        <w:t>display with temperature and setpoint</w:t>
      </w:r>
      <w:r>
        <w:rPr>
          <w:color w:val="231F20"/>
          <w:position w:val="1"/>
        </w:rPr>
        <w:t>(</w:t>
      </w:r>
      <w:r>
        <w:rPr>
          <w:color w:val="231F20"/>
        </w:rPr>
        <w:t>s</w:t>
      </w:r>
      <w:r>
        <w:rPr>
          <w:color w:val="231F20"/>
          <w:position w:val="1"/>
        </w:rPr>
        <w:t>) </w:t>
      </w:r>
      <w:r>
        <w:rPr>
          <w:color w:val="231F20"/>
        </w:rPr>
        <w:t>in ºF or ºC. The thermostat shall provide permanent memory of setpoint</w:t>
      </w:r>
      <w:r>
        <w:rPr>
          <w:color w:val="231F20"/>
          <w:position w:val="1"/>
        </w:rPr>
        <w:t>(</w:t>
      </w:r>
      <w:r>
        <w:rPr>
          <w:color w:val="231F20"/>
        </w:rPr>
        <w:t>s</w:t>
      </w:r>
      <w:r>
        <w:rPr>
          <w:color w:val="231F20"/>
          <w:position w:val="1"/>
        </w:rPr>
        <w:t>) </w:t>
      </w:r>
      <w:r>
        <w:rPr>
          <w:color w:val="231F20"/>
        </w:rPr>
        <w:t>without batteries. A fault LED shall be provided to display specific fault condition. The thermostat shall provide temperature display offset for custom applications.</w:t>
      </w:r>
    </w:p>
    <w:p>
      <w:pPr>
        <w:pStyle w:val="ListParagraph"/>
        <w:numPr>
          <w:ilvl w:val="0"/>
          <w:numId w:val="4"/>
        </w:numPr>
        <w:tabs>
          <w:tab w:pos="540" w:val="left" w:leader="none"/>
        </w:tabs>
        <w:spacing w:line="230" w:lineRule="auto" w:before="92" w:after="0"/>
        <w:ind w:left="540" w:right="339" w:hanging="360"/>
        <w:jc w:val="left"/>
        <w:rPr>
          <w:color w:val="231F20"/>
          <w:sz w:val="20"/>
        </w:rPr>
      </w:pPr>
      <w:r>
        <w:rPr>
          <w:rFonts w:ascii="Konnect Bold"/>
          <w:b/>
          <w:color w:val="231F20"/>
          <w:sz w:val="20"/>
        </w:rPr>
        <w:t>Multi-stage</w:t>
      </w:r>
      <w:r>
        <w:rPr>
          <w:rFonts w:ascii="Konnect Bold"/>
          <w:b/>
          <w:color w:val="231F20"/>
          <w:spacing w:val="-11"/>
          <w:sz w:val="20"/>
        </w:rPr>
        <w:t> </w:t>
      </w:r>
      <w:r>
        <w:rPr>
          <w:rFonts w:ascii="Konnect Bold"/>
          <w:b/>
          <w:color w:val="231F20"/>
          <w:sz w:val="20"/>
        </w:rPr>
        <w:t>Manual</w:t>
      </w:r>
      <w:r>
        <w:rPr>
          <w:rFonts w:ascii="Konnect Bold"/>
          <w:b/>
          <w:color w:val="231F20"/>
          <w:spacing w:val="-11"/>
          <w:sz w:val="20"/>
        </w:rPr>
        <w:t> </w:t>
      </w:r>
      <w:r>
        <w:rPr>
          <w:rFonts w:ascii="Konnect Bold"/>
          <w:b/>
          <w:color w:val="231F20"/>
          <w:sz w:val="20"/>
        </w:rPr>
        <w:t>Changeover</w:t>
      </w:r>
      <w:r>
        <w:rPr>
          <w:rFonts w:ascii="Konnect Bold"/>
          <w:b/>
          <w:color w:val="231F20"/>
          <w:spacing w:val="-11"/>
          <w:sz w:val="20"/>
        </w:rPr>
        <w:t> </w:t>
      </w:r>
      <w:r>
        <w:rPr>
          <w:rFonts w:ascii="Konnect Bold"/>
          <w:b/>
          <w:color w:val="231F20"/>
          <w:sz w:val="20"/>
        </w:rPr>
        <w:t>Programmable 5/2 Day </w:t>
      </w:r>
      <w:r>
        <w:rPr>
          <w:rFonts w:ascii="Konnect Bold"/>
          <w:b/>
          <w:color w:val="231F20"/>
          <w:position w:val="1"/>
          <w:sz w:val="20"/>
        </w:rPr>
        <w:t>(</w:t>
      </w:r>
      <w:r>
        <w:rPr>
          <w:rFonts w:ascii="Konnect Bold"/>
          <w:b/>
          <w:color w:val="231F20"/>
          <w:sz w:val="20"/>
        </w:rPr>
        <w:t>ATP21W02</w:t>
      </w:r>
      <w:r>
        <w:rPr>
          <w:rFonts w:ascii="Konnect Bold"/>
          <w:b/>
          <w:color w:val="231F20"/>
          <w:position w:val="1"/>
          <w:sz w:val="20"/>
        </w:rPr>
        <w:t>)</w:t>
      </w:r>
    </w:p>
    <w:p>
      <w:pPr>
        <w:pStyle w:val="BodyText"/>
        <w:spacing w:line="235" w:lineRule="auto" w:before="5"/>
        <w:ind w:left="539" w:right="177"/>
      </w:pPr>
      <w:r>
        <w:rPr>
          <w:color w:val="231F20"/>
        </w:rPr>
        <w:t>The thermostat shall be 5-day/2-day </w:t>
      </w:r>
      <w:r>
        <w:rPr>
          <w:color w:val="231F20"/>
          <w:spacing w:val="-2"/>
        </w:rPr>
        <w:t>programmable</w:t>
      </w:r>
      <w:r>
        <w:rPr>
          <w:color w:val="231F20"/>
          <w:spacing w:val="-8"/>
        </w:rPr>
        <w:t> </w:t>
      </w:r>
      <w:r>
        <w:rPr>
          <w:color w:val="231F20"/>
          <w:spacing w:val="-2"/>
          <w:position w:val="1"/>
        </w:rPr>
        <w:t>(</w:t>
      </w:r>
      <w:r>
        <w:rPr>
          <w:color w:val="231F20"/>
          <w:spacing w:val="-2"/>
        </w:rPr>
        <w:t>with</w:t>
      </w:r>
      <w:r>
        <w:rPr>
          <w:color w:val="231F20"/>
          <w:spacing w:val="-7"/>
        </w:rPr>
        <w:t> </w:t>
      </w:r>
      <w:r>
        <w:rPr>
          <w:color w:val="231F20"/>
          <w:spacing w:val="-2"/>
        </w:rPr>
        <w:t>up</w:t>
      </w:r>
      <w:r>
        <w:rPr>
          <w:color w:val="231F20"/>
          <w:spacing w:val="-7"/>
        </w:rPr>
        <w:t> </w:t>
      </w:r>
      <w:r>
        <w:rPr>
          <w:color w:val="231F20"/>
          <w:spacing w:val="-2"/>
        </w:rPr>
        <w:t>to</w:t>
      </w:r>
      <w:r>
        <w:rPr>
          <w:color w:val="231F20"/>
          <w:spacing w:val="-7"/>
        </w:rPr>
        <w:t> </w:t>
      </w:r>
      <w:r>
        <w:rPr>
          <w:color w:val="231F20"/>
          <w:spacing w:val="-2"/>
        </w:rPr>
        <w:t>four</w:t>
      </w:r>
      <w:r>
        <w:rPr>
          <w:color w:val="231F20"/>
          <w:spacing w:val="-7"/>
        </w:rPr>
        <w:t> </w:t>
      </w:r>
      <w:r>
        <w:rPr>
          <w:color w:val="231F20"/>
          <w:spacing w:val="-2"/>
        </w:rPr>
        <w:t>setpoints</w:t>
      </w:r>
      <w:r>
        <w:rPr>
          <w:color w:val="231F20"/>
          <w:spacing w:val="-7"/>
        </w:rPr>
        <w:t> </w:t>
      </w:r>
      <w:r>
        <w:rPr>
          <w:color w:val="231F20"/>
          <w:spacing w:val="-2"/>
        </w:rPr>
        <w:t>per</w:t>
      </w:r>
      <w:r>
        <w:rPr>
          <w:color w:val="231F20"/>
          <w:spacing w:val="-7"/>
        </w:rPr>
        <w:t> </w:t>
      </w:r>
      <w:r>
        <w:rPr>
          <w:color w:val="231F20"/>
          <w:spacing w:val="-2"/>
        </w:rPr>
        <w:t>day</w:t>
      </w:r>
      <w:r>
        <w:rPr>
          <w:color w:val="231F20"/>
          <w:spacing w:val="-2"/>
          <w:position w:val="1"/>
        </w:rPr>
        <w:t>)</w:t>
      </w:r>
      <w:r>
        <w:rPr>
          <w:color w:val="231F20"/>
          <w:spacing w:val="-2"/>
        </w:rPr>
        <w:t>, </w:t>
      </w:r>
      <w:r>
        <w:rPr>
          <w:color w:val="231F20"/>
        </w:rPr>
        <w:t>multi-stage </w:t>
      </w:r>
      <w:r>
        <w:rPr>
          <w:color w:val="231F20"/>
          <w:position w:val="1"/>
        </w:rPr>
        <w:t>(</w:t>
      </w:r>
      <w:r>
        <w:rPr>
          <w:color w:val="231F20"/>
        </w:rPr>
        <w:t>2H/1C</w:t>
      </w:r>
      <w:r>
        <w:rPr>
          <w:color w:val="231F20"/>
          <w:position w:val="1"/>
        </w:rPr>
        <w:t>)</w:t>
      </w:r>
      <w:r>
        <w:rPr>
          <w:color w:val="231F20"/>
        </w:rPr>
        <w:t>, manual changeover with </w:t>
      </w:r>
      <w:r>
        <w:rPr>
          <w:color w:val="231F20"/>
          <w:spacing w:val="-2"/>
        </w:rPr>
        <w:t>HEAT-OFF-COOL-EM</w:t>
      </w:r>
      <w:r>
        <w:rPr>
          <w:color w:val="231F20"/>
          <w:spacing w:val="-11"/>
        </w:rPr>
        <w:t> </w:t>
      </w:r>
      <w:r>
        <w:rPr>
          <w:color w:val="231F20"/>
          <w:spacing w:val="-2"/>
        </w:rPr>
        <w:t>HEAT</w:t>
      </w:r>
      <w:r>
        <w:rPr>
          <w:color w:val="231F20"/>
          <w:spacing w:val="-10"/>
        </w:rPr>
        <w:t> </w:t>
      </w:r>
      <w:r>
        <w:rPr>
          <w:color w:val="231F20"/>
          <w:spacing w:val="-2"/>
        </w:rPr>
        <w:t>system</w:t>
      </w:r>
      <w:r>
        <w:rPr>
          <w:color w:val="231F20"/>
          <w:spacing w:val="-10"/>
        </w:rPr>
        <w:t> </w:t>
      </w:r>
      <w:r>
        <w:rPr>
          <w:color w:val="231F20"/>
          <w:spacing w:val="-2"/>
        </w:rPr>
        <w:t>settings</w:t>
      </w:r>
      <w:r>
        <w:rPr>
          <w:color w:val="231F20"/>
          <w:spacing w:val="-11"/>
        </w:rPr>
        <w:t> </w:t>
      </w:r>
      <w:r>
        <w:rPr>
          <w:color w:val="231F20"/>
          <w:spacing w:val="-2"/>
        </w:rPr>
        <w:t>and</w:t>
      </w:r>
      <w:r>
        <w:rPr>
          <w:color w:val="231F20"/>
          <w:spacing w:val="-10"/>
        </w:rPr>
        <w:t> </w:t>
      </w:r>
      <w:r>
        <w:rPr>
          <w:color w:val="231F20"/>
          <w:spacing w:val="-2"/>
        </w:rPr>
        <w:t>fan </w:t>
      </w:r>
      <w:r>
        <w:rPr>
          <w:color w:val="231F20"/>
        </w:rPr>
        <w:t>ON-AUTO</w:t>
      </w:r>
      <w:r>
        <w:rPr>
          <w:color w:val="231F20"/>
          <w:spacing w:val="-5"/>
        </w:rPr>
        <w:t> </w:t>
      </w:r>
      <w:r>
        <w:rPr>
          <w:color w:val="231F20"/>
        </w:rPr>
        <w:t>settings.</w:t>
      </w:r>
      <w:r>
        <w:rPr>
          <w:color w:val="231F20"/>
          <w:spacing w:val="-5"/>
        </w:rPr>
        <w:t> </w:t>
      </w:r>
      <w:r>
        <w:rPr>
          <w:color w:val="231F20"/>
        </w:rPr>
        <w:t>The</w:t>
      </w:r>
      <w:r>
        <w:rPr>
          <w:color w:val="231F20"/>
          <w:spacing w:val="-5"/>
        </w:rPr>
        <w:t> </w:t>
      </w:r>
      <w:r>
        <w:rPr>
          <w:color w:val="231F20"/>
        </w:rPr>
        <w:t>thermostat</w:t>
      </w:r>
      <w:r>
        <w:rPr>
          <w:color w:val="231F20"/>
          <w:spacing w:val="-5"/>
        </w:rPr>
        <w:t> </w:t>
      </w:r>
      <w:r>
        <w:rPr>
          <w:color w:val="231F20"/>
        </w:rPr>
        <w:t>shall</w:t>
      </w:r>
      <w:r>
        <w:rPr>
          <w:color w:val="231F20"/>
          <w:spacing w:val="-5"/>
        </w:rPr>
        <w:t> </w:t>
      </w:r>
      <w:r>
        <w:rPr>
          <w:color w:val="231F20"/>
        </w:rPr>
        <w:t>have</w:t>
      </w:r>
      <w:r>
        <w:rPr>
          <w:color w:val="231F20"/>
          <w:spacing w:val="-5"/>
        </w:rPr>
        <w:t> </w:t>
      </w:r>
      <w:r>
        <w:rPr>
          <w:color w:val="231F20"/>
        </w:rPr>
        <w:t>an LCD</w:t>
      </w:r>
      <w:r>
        <w:rPr>
          <w:color w:val="231F20"/>
          <w:spacing w:val="-7"/>
        </w:rPr>
        <w:t> </w:t>
      </w:r>
      <w:r>
        <w:rPr>
          <w:color w:val="231F20"/>
        </w:rPr>
        <w:t>display</w:t>
      </w:r>
      <w:r>
        <w:rPr>
          <w:color w:val="231F20"/>
          <w:spacing w:val="-7"/>
        </w:rPr>
        <w:t> </w:t>
      </w:r>
      <w:r>
        <w:rPr>
          <w:color w:val="231F20"/>
        </w:rPr>
        <w:t>with</w:t>
      </w:r>
      <w:r>
        <w:rPr>
          <w:color w:val="231F20"/>
          <w:spacing w:val="-7"/>
        </w:rPr>
        <w:t> </w:t>
      </w:r>
      <w:r>
        <w:rPr>
          <w:color w:val="231F20"/>
        </w:rPr>
        <w:t>temperature,</w:t>
      </w:r>
      <w:r>
        <w:rPr>
          <w:color w:val="231F20"/>
          <w:spacing w:val="-7"/>
        </w:rPr>
        <w:t> </w:t>
      </w:r>
      <w:r>
        <w:rPr>
          <w:color w:val="231F20"/>
        </w:rPr>
        <w:t>setpoint</w:t>
      </w:r>
      <w:r>
        <w:rPr>
          <w:color w:val="231F20"/>
          <w:position w:val="1"/>
        </w:rPr>
        <w:t>(</w:t>
      </w:r>
      <w:r>
        <w:rPr>
          <w:color w:val="231F20"/>
        </w:rPr>
        <w:t>s</w:t>
      </w:r>
      <w:r>
        <w:rPr>
          <w:color w:val="231F20"/>
          <w:position w:val="1"/>
        </w:rPr>
        <w:t>)</w:t>
      </w:r>
      <w:r>
        <w:rPr>
          <w:color w:val="231F20"/>
        </w:rPr>
        <w:t>,</w:t>
      </w:r>
      <w:r>
        <w:rPr>
          <w:color w:val="231F20"/>
          <w:spacing w:val="-7"/>
        </w:rPr>
        <w:t> </w:t>
      </w:r>
      <w:r>
        <w:rPr>
          <w:color w:val="231F20"/>
        </w:rPr>
        <w:t>mode, and</w:t>
      </w:r>
      <w:r>
        <w:rPr>
          <w:color w:val="231F20"/>
          <w:spacing w:val="-13"/>
        </w:rPr>
        <w:t> </w:t>
      </w:r>
      <w:r>
        <w:rPr>
          <w:color w:val="231F20"/>
        </w:rPr>
        <w:t>status</w:t>
      </w:r>
      <w:r>
        <w:rPr>
          <w:color w:val="231F20"/>
          <w:spacing w:val="-12"/>
        </w:rPr>
        <w:t> </w:t>
      </w:r>
      <w:r>
        <w:rPr>
          <w:color w:val="231F20"/>
        </w:rPr>
        <w:t>indication.</w:t>
      </w:r>
      <w:r>
        <w:rPr>
          <w:color w:val="231F20"/>
          <w:spacing w:val="-12"/>
        </w:rPr>
        <w:t> </w:t>
      </w:r>
      <w:r>
        <w:rPr>
          <w:color w:val="231F20"/>
        </w:rPr>
        <w:t>The</w:t>
      </w:r>
      <w:r>
        <w:rPr>
          <w:color w:val="231F20"/>
          <w:spacing w:val="-13"/>
        </w:rPr>
        <w:t> </w:t>
      </w:r>
      <w:r>
        <w:rPr>
          <w:color w:val="231F20"/>
        </w:rPr>
        <w:t>temperature</w:t>
      </w:r>
      <w:r>
        <w:rPr>
          <w:color w:val="231F20"/>
          <w:spacing w:val="-12"/>
        </w:rPr>
        <w:t> </w:t>
      </w:r>
      <w:r>
        <w:rPr>
          <w:color w:val="231F20"/>
        </w:rPr>
        <w:t>indication </w:t>
      </w:r>
      <w:r>
        <w:rPr>
          <w:color w:val="231F20"/>
          <w:spacing w:val="-4"/>
        </w:rPr>
        <w:t>shall</w:t>
      </w:r>
      <w:r>
        <w:rPr>
          <w:color w:val="231F20"/>
          <w:spacing w:val="-6"/>
        </w:rPr>
        <w:t> </w:t>
      </w:r>
      <w:r>
        <w:rPr>
          <w:color w:val="231F20"/>
          <w:spacing w:val="-4"/>
        </w:rPr>
        <w:t>be</w:t>
      </w:r>
      <w:r>
        <w:rPr>
          <w:color w:val="231F20"/>
          <w:spacing w:val="-6"/>
        </w:rPr>
        <w:t> </w:t>
      </w:r>
      <w:r>
        <w:rPr>
          <w:color w:val="231F20"/>
          <w:spacing w:val="-4"/>
        </w:rPr>
        <w:t>selectable</w:t>
      </w:r>
      <w:r>
        <w:rPr>
          <w:color w:val="231F20"/>
          <w:spacing w:val="-6"/>
        </w:rPr>
        <w:t> </w:t>
      </w:r>
      <w:r>
        <w:rPr>
          <w:color w:val="231F20"/>
          <w:spacing w:val="-4"/>
        </w:rPr>
        <w:t>for</w:t>
      </w:r>
      <w:r>
        <w:rPr>
          <w:color w:val="231F20"/>
          <w:spacing w:val="-6"/>
        </w:rPr>
        <w:t> </w:t>
      </w:r>
      <w:r>
        <w:rPr>
          <w:color w:val="231F20"/>
          <w:spacing w:val="-4"/>
        </w:rPr>
        <w:t>ºF</w:t>
      </w:r>
      <w:r>
        <w:rPr>
          <w:color w:val="231F20"/>
          <w:spacing w:val="-6"/>
        </w:rPr>
        <w:t> </w:t>
      </w:r>
      <w:r>
        <w:rPr>
          <w:color w:val="231F20"/>
          <w:spacing w:val="-4"/>
        </w:rPr>
        <w:t>or</w:t>
      </w:r>
      <w:r>
        <w:rPr>
          <w:color w:val="231F20"/>
          <w:spacing w:val="-6"/>
        </w:rPr>
        <w:t> </w:t>
      </w:r>
      <w:r>
        <w:rPr>
          <w:color w:val="231F20"/>
          <w:spacing w:val="-4"/>
        </w:rPr>
        <w:t>ºC.</w:t>
      </w:r>
      <w:r>
        <w:rPr>
          <w:color w:val="231F20"/>
          <w:spacing w:val="-6"/>
        </w:rPr>
        <w:t> </w:t>
      </w:r>
      <w:r>
        <w:rPr>
          <w:color w:val="231F20"/>
          <w:spacing w:val="-4"/>
        </w:rPr>
        <w:t>The</w:t>
      </w:r>
      <w:r>
        <w:rPr>
          <w:color w:val="231F20"/>
          <w:spacing w:val="-6"/>
        </w:rPr>
        <w:t> </w:t>
      </w:r>
      <w:r>
        <w:rPr>
          <w:color w:val="231F20"/>
          <w:spacing w:val="-4"/>
        </w:rPr>
        <w:t>thermostat</w:t>
      </w:r>
      <w:r>
        <w:rPr>
          <w:color w:val="231F20"/>
          <w:spacing w:val="-6"/>
        </w:rPr>
        <w:t> </w:t>
      </w:r>
      <w:r>
        <w:rPr>
          <w:color w:val="231F20"/>
          <w:spacing w:val="-4"/>
        </w:rPr>
        <w:t>shall </w:t>
      </w:r>
      <w:r>
        <w:rPr>
          <w:color w:val="231F20"/>
          <w:spacing w:val="-2"/>
        </w:rPr>
        <w:t>provide</w:t>
      </w:r>
      <w:r>
        <w:rPr>
          <w:color w:val="231F20"/>
          <w:spacing w:val="-10"/>
        </w:rPr>
        <w:t> </w:t>
      </w:r>
      <w:r>
        <w:rPr>
          <w:color w:val="231F20"/>
          <w:spacing w:val="-2"/>
        </w:rPr>
        <w:t>permanent</w:t>
      </w:r>
      <w:r>
        <w:rPr>
          <w:color w:val="231F20"/>
          <w:spacing w:val="-10"/>
        </w:rPr>
        <w:t> </w:t>
      </w:r>
      <w:r>
        <w:rPr>
          <w:color w:val="231F20"/>
          <w:spacing w:val="-2"/>
        </w:rPr>
        <w:t>memory</w:t>
      </w:r>
      <w:r>
        <w:rPr>
          <w:color w:val="231F20"/>
          <w:spacing w:val="-10"/>
        </w:rPr>
        <w:t> </w:t>
      </w:r>
      <w:r>
        <w:rPr>
          <w:color w:val="231F20"/>
          <w:spacing w:val="-2"/>
        </w:rPr>
        <w:t>of</w:t>
      </w:r>
      <w:r>
        <w:rPr>
          <w:color w:val="231F20"/>
          <w:spacing w:val="-10"/>
        </w:rPr>
        <w:t> </w:t>
      </w:r>
      <w:r>
        <w:rPr>
          <w:color w:val="231F20"/>
          <w:spacing w:val="-2"/>
        </w:rPr>
        <w:t>setpoint</w:t>
      </w:r>
      <w:r>
        <w:rPr>
          <w:color w:val="231F20"/>
          <w:spacing w:val="-2"/>
          <w:position w:val="1"/>
        </w:rPr>
        <w:t>(</w:t>
      </w:r>
      <w:r>
        <w:rPr>
          <w:color w:val="231F20"/>
          <w:spacing w:val="-2"/>
        </w:rPr>
        <w:t>s</w:t>
      </w:r>
      <w:r>
        <w:rPr>
          <w:color w:val="231F20"/>
          <w:spacing w:val="-2"/>
          <w:position w:val="1"/>
        </w:rPr>
        <w:t>)</w:t>
      </w:r>
      <w:r>
        <w:rPr>
          <w:color w:val="231F20"/>
          <w:spacing w:val="-10"/>
          <w:position w:val="1"/>
        </w:rPr>
        <w:t> </w:t>
      </w:r>
      <w:r>
        <w:rPr>
          <w:color w:val="231F20"/>
          <w:spacing w:val="-2"/>
        </w:rPr>
        <w:t>without batteries.</w:t>
      </w:r>
      <w:r>
        <w:rPr>
          <w:color w:val="231F20"/>
          <w:spacing w:val="-11"/>
        </w:rPr>
        <w:t> </w:t>
      </w:r>
      <w:r>
        <w:rPr>
          <w:color w:val="231F20"/>
          <w:spacing w:val="-2"/>
        </w:rPr>
        <w:t>The</w:t>
      </w:r>
      <w:r>
        <w:rPr>
          <w:color w:val="231F20"/>
          <w:spacing w:val="-10"/>
        </w:rPr>
        <w:t> </w:t>
      </w:r>
      <w:r>
        <w:rPr>
          <w:color w:val="231F20"/>
          <w:spacing w:val="-2"/>
        </w:rPr>
        <w:t>thermostat</w:t>
      </w:r>
      <w:r>
        <w:rPr>
          <w:color w:val="231F20"/>
          <w:spacing w:val="-10"/>
        </w:rPr>
        <w:t> </w:t>
      </w:r>
      <w:r>
        <w:rPr>
          <w:color w:val="231F20"/>
          <w:spacing w:val="-2"/>
        </w:rPr>
        <w:t>shall</w:t>
      </w:r>
      <w:r>
        <w:rPr>
          <w:color w:val="231F20"/>
          <w:spacing w:val="-11"/>
        </w:rPr>
        <w:t> </w:t>
      </w:r>
      <w:r>
        <w:rPr>
          <w:color w:val="231F20"/>
          <w:spacing w:val="-2"/>
        </w:rPr>
        <w:t>provide</w:t>
      </w:r>
      <w:r>
        <w:rPr>
          <w:color w:val="231F20"/>
          <w:spacing w:val="-10"/>
        </w:rPr>
        <w:t> </w:t>
      </w:r>
      <w:r>
        <w:rPr>
          <w:color w:val="231F20"/>
          <w:spacing w:val="-2"/>
        </w:rPr>
        <w:t>convenient </w:t>
      </w:r>
      <w:r>
        <w:rPr>
          <w:color w:val="231F20"/>
        </w:rPr>
        <w:t>override</w:t>
      </w:r>
      <w:r>
        <w:rPr>
          <w:color w:val="231F20"/>
          <w:spacing w:val="-9"/>
        </w:rPr>
        <w:t> </w:t>
      </w:r>
      <w:r>
        <w:rPr>
          <w:color w:val="231F20"/>
        </w:rPr>
        <w:t>feature</w:t>
      </w:r>
      <w:r>
        <w:rPr>
          <w:color w:val="231F20"/>
          <w:spacing w:val="-9"/>
        </w:rPr>
        <w:t> </w:t>
      </w:r>
      <w:r>
        <w:rPr>
          <w:color w:val="231F20"/>
        </w:rPr>
        <w:t>to</w:t>
      </w:r>
      <w:r>
        <w:rPr>
          <w:color w:val="231F20"/>
          <w:spacing w:val="-9"/>
        </w:rPr>
        <w:t> </w:t>
      </w:r>
      <w:r>
        <w:rPr>
          <w:color w:val="231F20"/>
        </w:rPr>
        <w:t>temporarily</w:t>
      </w:r>
      <w:r>
        <w:rPr>
          <w:color w:val="231F20"/>
          <w:spacing w:val="-9"/>
        </w:rPr>
        <w:t> </w:t>
      </w:r>
      <w:r>
        <w:rPr>
          <w:color w:val="231F20"/>
        </w:rPr>
        <w:t>change</w:t>
      </w:r>
      <w:r>
        <w:rPr>
          <w:color w:val="231F20"/>
          <w:spacing w:val="-9"/>
        </w:rPr>
        <w:t> </w:t>
      </w:r>
      <w:r>
        <w:rPr>
          <w:color w:val="231F20"/>
        </w:rPr>
        <w:t>setpoint.</w:t>
      </w:r>
    </w:p>
    <w:p>
      <w:pPr>
        <w:pStyle w:val="BodyText"/>
        <w:spacing w:after="0" w:line="235" w:lineRule="auto"/>
        <w:sectPr>
          <w:pgSz w:w="12240" w:h="15840"/>
          <w:pgMar w:header="540" w:footer="460" w:top="1660" w:bottom="660" w:left="720" w:right="720"/>
          <w:cols w:num="2" w:equalWidth="0">
            <w:col w:w="5305" w:space="50"/>
            <w:col w:w="5445"/>
          </w:cols>
        </w:sect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ind w:left="0"/>
        <w:rPr>
          <w:sz w:val="10"/>
        </w:rPr>
      </w:pPr>
    </w:p>
    <w:p>
      <w:pPr>
        <w:pStyle w:val="BodyText"/>
        <w:spacing w:before="79"/>
        <w:ind w:left="0"/>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ListParagraph"/>
        <w:numPr>
          <w:ilvl w:val="0"/>
          <w:numId w:val="4"/>
        </w:numPr>
        <w:tabs>
          <w:tab w:pos="540" w:val="left" w:leader="none"/>
        </w:tabs>
        <w:spacing w:line="230" w:lineRule="auto" w:before="96" w:after="0"/>
        <w:ind w:left="540" w:right="357" w:hanging="360"/>
        <w:jc w:val="left"/>
        <w:rPr>
          <w:rFonts w:ascii="Konnect Bold"/>
          <w:b/>
          <w:color w:val="231F20"/>
          <w:sz w:val="20"/>
        </w:rPr>
      </w:pPr>
      <w:r>
        <w:rPr>
          <w:rFonts w:ascii="Konnect Bold"/>
          <w:b/>
          <w:color w:val="231F20"/>
          <w:sz w:val="20"/>
        </w:rPr>
        <w:t>Multi-stage</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or</w:t>
      </w:r>
      <w:r>
        <w:rPr>
          <w:rFonts w:ascii="Konnect Bold"/>
          <w:b/>
          <w:color w:val="231F20"/>
          <w:spacing w:val="-11"/>
          <w:sz w:val="20"/>
        </w:rPr>
        <w:t> </w:t>
      </w:r>
      <w:r>
        <w:rPr>
          <w:rFonts w:ascii="Konnect Bold"/>
          <w:b/>
          <w:color w:val="231F20"/>
          <w:sz w:val="20"/>
        </w:rPr>
        <w:t>Manual</w:t>
      </w:r>
      <w:r>
        <w:rPr>
          <w:rFonts w:ascii="Konnect Bold"/>
          <w:b/>
          <w:color w:val="231F20"/>
          <w:spacing w:val="-11"/>
          <w:sz w:val="20"/>
        </w:rPr>
        <w:t> </w:t>
      </w:r>
      <w:r>
        <w:rPr>
          <w:rFonts w:ascii="Konnect Bold"/>
          <w:b/>
          <w:color w:val="231F20"/>
          <w:sz w:val="20"/>
        </w:rPr>
        <w:t>Changeover Programmable 7-Day </w:t>
      </w:r>
      <w:r>
        <w:rPr>
          <w:rFonts w:ascii="Konnect Bold"/>
          <w:b/>
          <w:color w:val="231F20"/>
          <w:position w:val="1"/>
          <w:sz w:val="20"/>
        </w:rPr>
        <w:t>(</w:t>
      </w:r>
      <w:r>
        <w:rPr>
          <w:rFonts w:ascii="Konnect Bold"/>
          <w:b/>
          <w:color w:val="231F20"/>
          <w:sz w:val="20"/>
        </w:rPr>
        <w:t>ATP32U03C</w:t>
      </w:r>
      <w:r>
        <w:rPr>
          <w:rFonts w:ascii="Konnect Bold"/>
          <w:b/>
          <w:color w:val="231F20"/>
          <w:position w:val="1"/>
          <w:sz w:val="20"/>
        </w:rPr>
        <w:t>)</w:t>
      </w:r>
    </w:p>
    <w:p>
      <w:pPr>
        <w:pStyle w:val="BodyText"/>
        <w:spacing w:line="235" w:lineRule="auto" w:before="5"/>
        <w:ind w:left="540" w:right="165"/>
      </w:pPr>
      <w:r>
        <w:rPr>
          <w:color w:val="231F20"/>
        </w:rPr>
        <w:t>The thermostat shall be 7-day programmable </w:t>
      </w:r>
      <w:r>
        <w:rPr>
          <w:color w:val="231F20"/>
          <w:position w:val="1"/>
        </w:rPr>
        <w:t>(</w:t>
      </w:r>
      <w:r>
        <w:rPr>
          <w:color w:val="231F20"/>
        </w:rPr>
        <w:t>with up to four setpoints per day</w:t>
      </w:r>
      <w:r>
        <w:rPr>
          <w:color w:val="231F20"/>
          <w:position w:val="1"/>
        </w:rPr>
        <w:t>)</w:t>
      </w:r>
      <w:r>
        <w:rPr>
          <w:color w:val="231F20"/>
        </w:rPr>
        <w:t>, multi-stage </w:t>
      </w:r>
      <w:r>
        <w:rPr>
          <w:color w:val="231F20"/>
          <w:position w:val="1"/>
        </w:rPr>
        <w:t>(</w:t>
      </w:r>
      <w:r>
        <w:rPr>
          <w:color w:val="231F20"/>
        </w:rPr>
        <w:t>3H/2C</w:t>
      </w:r>
      <w:r>
        <w:rPr>
          <w:color w:val="231F20"/>
          <w:position w:val="1"/>
        </w:rPr>
        <w:t>)</w:t>
      </w:r>
      <w:r>
        <w:rPr>
          <w:color w:val="231F20"/>
        </w:rPr>
        <w:t>,</w:t>
      </w:r>
      <w:r>
        <w:rPr>
          <w:color w:val="231F20"/>
          <w:spacing w:val="-12"/>
        </w:rPr>
        <w:t> </w:t>
      </w:r>
      <w:r>
        <w:rPr>
          <w:color w:val="231F20"/>
        </w:rPr>
        <w:t>automatic</w:t>
      </w:r>
      <w:r>
        <w:rPr>
          <w:color w:val="231F20"/>
          <w:spacing w:val="-12"/>
        </w:rPr>
        <w:t> </w:t>
      </w:r>
      <w:r>
        <w:rPr>
          <w:color w:val="231F20"/>
        </w:rPr>
        <w:t>or</w:t>
      </w:r>
      <w:r>
        <w:rPr>
          <w:color w:val="231F20"/>
          <w:spacing w:val="-12"/>
        </w:rPr>
        <w:t> </w:t>
      </w:r>
      <w:r>
        <w:rPr>
          <w:color w:val="231F20"/>
        </w:rPr>
        <w:t>manual</w:t>
      </w:r>
      <w:r>
        <w:rPr>
          <w:color w:val="231F20"/>
          <w:spacing w:val="-12"/>
        </w:rPr>
        <w:t> </w:t>
      </w:r>
      <w:r>
        <w:rPr>
          <w:color w:val="231F20"/>
        </w:rPr>
        <w:t>changeover</w:t>
      </w:r>
      <w:r>
        <w:rPr>
          <w:color w:val="231F20"/>
          <w:spacing w:val="-12"/>
        </w:rPr>
        <w:t> </w:t>
      </w:r>
      <w:r>
        <w:rPr>
          <w:color w:val="231F20"/>
        </w:rPr>
        <w:t>with </w:t>
      </w:r>
      <w:r>
        <w:rPr>
          <w:color w:val="231F20"/>
          <w:spacing w:val="-2"/>
        </w:rPr>
        <w:t>HEAT-OFF-COOL-AUTO-EM</w:t>
      </w:r>
      <w:r>
        <w:rPr>
          <w:color w:val="231F20"/>
          <w:spacing w:val="-11"/>
        </w:rPr>
        <w:t> </w:t>
      </w:r>
      <w:r>
        <w:rPr>
          <w:color w:val="231F20"/>
          <w:spacing w:val="-2"/>
        </w:rPr>
        <w:t>HEAT</w:t>
      </w:r>
      <w:r>
        <w:rPr>
          <w:color w:val="231F20"/>
          <w:spacing w:val="-10"/>
        </w:rPr>
        <w:t> </w:t>
      </w:r>
      <w:r>
        <w:rPr>
          <w:color w:val="231F20"/>
          <w:spacing w:val="-2"/>
        </w:rPr>
        <w:t>system</w:t>
      </w:r>
      <w:r>
        <w:rPr>
          <w:color w:val="231F20"/>
          <w:spacing w:val="-10"/>
        </w:rPr>
        <w:t> </w:t>
      </w:r>
      <w:r>
        <w:rPr>
          <w:color w:val="231F20"/>
          <w:spacing w:val="-2"/>
        </w:rPr>
        <w:t>settings </w:t>
      </w:r>
      <w:r>
        <w:rPr>
          <w:color w:val="231F20"/>
        </w:rPr>
        <w:t>and fan ON-AUTO settings. The thermostat</w:t>
      </w:r>
    </w:p>
    <w:p>
      <w:pPr>
        <w:pStyle w:val="BodyText"/>
        <w:ind w:left="540" w:right="165"/>
      </w:pPr>
      <w:r>
        <w:rPr>
          <w:color w:val="231F20"/>
        </w:rPr>
        <w:t>shall</w:t>
      </w:r>
      <w:r>
        <w:rPr>
          <w:color w:val="231F20"/>
          <w:spacing w:val="-8"/>
        </w:rPr>
        <w:t> </w:t>
      </w:r>
      <w:r>
        <w:rPr>
          <w:color w:val="231F20"/>
        </w:rPr>
        <w:t>have</w:t>
      </w:r>
      <w:r>
        <w:rPr>
          <w:color w:val="231F20"/>
          <w:spacing w:val="-8"/>
        </w:rPr>
        <w:t> </w:t>
      </w:r>
      <w:r>
        <w:rPr>
          <w:color w:val="231F20"/>
        </w:rPr>
        <w:t>a</w:t>
      </w:r>
      <w:r>
        <w:rPr>
          <w:color w:val="231F20"/>
          <w:spacing w:val="-8"/>
        </w:rPr>
        <w:t> </w:t>
      </w:r>
      <w:r>
        <w:rPr>
          <w:color w:val="231F20"/>
        </w:rPr>
        <w:t>blue</w:t>
      </w:r>
      <w:r>
        <w:rPr>
          <w:color w:val="231F20"/>
          <w:spacing w:val="-8"/>
        </w:rPr>
        <w:t> </w:t>
      </w:r>
      <w:r>
        <w:rPr>
          <w:color w:val="231F20"/>
        </w:rPr>
        <w:t>backlit</w:t>
      </w:r>
      <w:r>
        <w:rPr>
          <w:color w:val="231F20"/>
          <w:spacing w:val="-8"/>
        </w:rPr>
        <w:t> </w:t>
      </w:r>
      <w:r>
        <w:rPr>
          <w:color w:val="231F20"/>
        </w:rPr>
        <w:t>dot</w:t>
      </w:r>
      <w:r>
        <w:rPr>
          <w:color w:val="231F20"/>
          <w:spacing w:val="-8"/>
        </w:rPr>
        <w:t> </w:t>
      </w:r>
      <w:r>
        <w:rPr>
          <w:color w:val="231F20"/>
        </w:rPr>
        <w:t>matrix</w:t>
      </w:r>
      <w:r>
        <w:rPr>
          <w:color w:val="231F20"/>
          <w:spacing w:val="-8"/>
        </w:rPr>
        <w:t> </w:t>
      </w:r>
      <w:r>
        <w:rPr>
          <w:color w:val="231F20"/>
        </w:rPr>
        <w:t>LCD</w:t>
      </w:r>
      <w:r>
        <w:rPr>
          <w:color w:val="231F20"/>
          <w:spacing w:val="-8"/>
        </w:rPr>
        <w:t> </w:t>
      </w:r>
      <w:r>
        <w:rPr>
          <w:color w:val="231F20"/>
        </w:rPr>
        <w:t>display with temperature, setpoints, mode, and status indication. The temperature indication shall</w:t>
      </w:r>
    </w:p>
    <w:p>
      <w:pPr>
        <w:pStyle w:val="BodyText"/>
        <w:ind w:left="540" w:right="611"/>
        <w:jc w:val="both"/>
      </w:pPr>
      <w:r>
        <w:rPr>
          <w:color w:val="231F20"/>
        </w:rPr>
        <w:t>be</w:t>
      </w:r>
      <w:r>
        <w:rPr>
          <w:color w:val="231F20"/>
          <w:spacing w:val="-8"/>
        </w:rPr>
        <w:t> </w:t>
      </w:r>
      <w:r>
        <w:rPr>
          <w:color w:val="231F20"/>
        </w:rPr>
        <w:t>selectable</w:t>
      </w:r>
      <w:r>
        <w:rPr>
          <w:color w:val="231F20"/>
          <w:spacing w:val="-8"/>
        </w:rPr>
        <w:t> </w:t>
      </w:r>
      <w:r>
        <w:rPr>
          <w:color w:val="231F20"/>
        </w:rPr>
        <w:t>for</w:t>
      </w:r>
      <w:r>
        <w:rPr>
          <w:color w:val="231F20"/>
          <w:spacing w:val="-8"/>
        </w:rPr>
        <w:t> </w:t>
      </w:r>
      <w:r>
        <w:rPr>
          <w:color w:val="231F20"/>
        </w:rPr>
        <w:t>ºF</w:t>
      </w:r>
      <w:r>
        <w:rPr>
          <w:color w:val="231F20"/>
          <w:spacing w:val="-8"/>
        </w:rPr>
        <w:t> </w:t>
      </w:r>
      <w:r>
        <w:rPr>
          <w:color w:val="231F20"/>
        </w:rPr>
        <w:t>or</w:t>
      </w:r>
      <w:r>
        <w:rPr>
          <w:color w:val="231F20"/>
          <w:spacing w:val="-8"/>
        </w:rPr>
        <w:t> </w:t>
      </w:r>
      <w:r>
        <w:rPr>
          <w:color w:val="231F20"/>
        </w:rPr>
        <w:t>ºC.</w:t>
      </w:r>
      <w:r>
        <w:rPr>
          <w:color w:val="231F20"/>
          <w:spacing w:val="-8"/>
        </w:rPr>
        <w:t> </w:t>
      </w:r>
      <w:r>
        <w:rPr>
          <w:color w:val="231F20"/>
        </w:rPr>
        <w:t>Time</w:t>
      </w:r>
      <w:r>
        <w:rPr>
          <w:color w:val="231F20"/>
          <w:spacing w:val="-8"/>
        </w:rPr>
        <w:t> </w:t>
      </w:r>
      <w:r>
        <w:rPr>
          <w:color w:val="231F20"/>
        </w:rPr>
        <w:t>display</w:t>
      </w:r>
      <w:r>
        <w:rPr>
          <w:color w:val="231F20"/>
          <w:spacing w:val="-8"/>
        </w:rPr>
        <w:t> </w:t>
      </w:r>
      <w:r>
        <w:rPr>
          <w:color w:val="231F20"/>
        </w:rPr>
        <w:t>shall be</w:t>
      </w:r>
      <w:r>
        <w:rPr>
          <w:color w:val="231F20"/>
          <w:spacing w:val="-2"/>
        </w:rPr>
        <w:t> </w:t>
      </w:r>
      <w:r>
        <w:rPr>
          <w:color w:val="231F20"/>
        </w:rPr>
        <w:t>selectable</w:t>
      </w:r>
      <w:r>
        <w:rPr>
          <w:color w:val="231F20"/>
          <w:spacing w:val="-2"/>
        </w:rPr>
        <w:t> </w:t>
      </w:r>
      <w:r>
        <w:rPr>
          <w:color w:val="231F20"/>
        </w:rPr>
        <w:t>for</w:t>
      </w:r>
      <w:r>
        <w:rPr>
          <w:color w:val="231F20"/>
          <w:spacing w:val="-2"/>
        </w:rPr>
        <w:t> </w:t>
      </w:r>
      <w:r>
        <w:rPr>
          <w:color w:val="231F20"/>
        </w:rPr>
        <w:t>12-</w:t>
      </w:r>
      <w:r>
        <w:rPr>
          <w:color w:val="231F20"/>
          <w:spacing w:val="-2"/>
        </w:rPr>
        <w:t> </w:t>
      </w:r>
      <w:r>
        <w:rPr>
          <w:color w:val="231F20"/>
        </w:rPr>
        <w:t>or</w:t>
      </w:r>
      <w:r>
        <w:rPr>
          <w:color w:val="231F20"/>
          <w:spacing w:val="-2"/>
        </w:rPr>
        <w:t> </w:t>
      </w:r>
      <w:r>
        <w:rPr>
          <w:color w:val="231F20"/>
        </w:rPr>
        <w:t>24-hour</w:t>
      </w:r>
      <w:r>
        <w:rPr>
          <w:color w:val="231F20"/>
          <w:spacing w:val="-2"/>
        </w:rPr>
        <w:t> </w:t>
      </w:r>
      <w:r>
        <w:rPr>
          <w:color w:val="231F20"/>
        </w:rPr>
        <w:t>clock.</w:t>
      </w:r>
      <w:r>
        <w:rPr>
          <w:color w:val="231F20"/>
          <w:spacing w:val="-2"/>
        </w:rPr>
        <w:t> </w:t>
      </w:r>
      <w:r>
        <w:rPr>
          <w:color w:val="231F20"/>
        </w:rPr>
        <w:t>Fault identification shall be provided to simplify</w:t>
      </w:r>
    </w:p>
    <w:p>
      <w:pPr>
        <w:pStyle w:val="BodyText"/>
        <w:ind w:left="540"/>
      </w:pPr>
      <w:r>
        <w:rPr>
          <w:color w:val="231F20"/>
        </w:rPr>
        <w:t>troubleshooting</w:t>
      </w:r>
      <w:r>
        <w:rPr>
          <w:color w:val="231F20"/>
          <w:spacing w:val="-13"/>
        </w:rPr>
        <w:t> </w:t>
      </w:r>
      <w:r>
        <w:rPr>
          <w:color w:val="231F20"/>
        </w:rPr>
        <w:t>by</w:t>
      </w:r>
      <w:r>
        <w:rPr>
          <w:color w:val="231F20"/>
          <w:spacing w:val="-12"/>
        </w:rPr>
        <w:t> </w:t>
      </w:r>
      <w:r>
        <w:rPr>
          <w:color w:val="231F20"/>
        </w:rPr>
        <w:t>providing</w:t>
      </w:r>
      <w:r>
        <w:rPr>
          <w:color w:val="231F20"/>
          <w:spacing w:val="-12"/>
        </w:rPr>
        <w:t> </w:t>
      </w:r>
      <w:r>
        <w:rPr>
          <w:color w:val="231F20"/>
        </w:rPr>
        <w:t>specific</w:t>
      </w:r>
      <w:r>
        <w:rPr>
          <w:color w:val="231F20"/>
          <w:spacing w:val="-13"/>
        </w:rPr>
        <w:t> </w:t>
      </w:r>
      <w:r>
        <w:rPr>
          <w:color w:val="231F20"/>
        </w:rPr>
        <w:t>unit</w:t>
      </w:r>
      <w:r>
        <w:rPr>
          <w:color w:val="231F20"/>
          <w:spacing w:val="-12"/>
        </w:rPr>
        <w:t> </w:t>
      </w:r>
      <w:r>
        <w:rPr>
          <w:color w:val="231F20"/>
        </w:rPr>
        <w:t>fault</w:t>
      </w:r>
      <w:r>
        <w:rPr>
          <w:color w:val="231F20"/>
          <w:spacing w:val="-12"/>
        </w:rPr>
        <w:t> </w:t>
      </w:r>
      <w:r>
        <w:rPr>
          <w:color w:val="231F20"/>
        </w:rPr>
        <w:t>at the thermostat with red backlit LCD during unit lockout.</w:t>
      </w:r>
      <w:r>
        <w:rPr>
          <w:color w:val="231F20"/>
          <w:spacing w:val="-6"/>
        </w:rPr>
        <w:t> </w:t>
      </w:r>
      <w:r>
        <w:rPr>
          <w:color w:val="231F20"/>
        </w:rPr>
        <w:t>The</w:t>
      </w:r>
      <w:r>
        <w:rPr>
          <w:color w:val="231F20"/>
          <w:spacing w:val="-6"/>
        </w:rPr>
        <w:t> </w:t>
      </w:r>
      <w:r>
        <w:rPr>
          <w:color w:val="231F20"/>
        </w:rPr>
        <w:t>thermostat</w:t>
      </w:r>
      <w:r>
        <w:rPr>
          <w:color w:val="231F20"/>
          <w:spacing w:val="-6"/>
        </w:rPr>
        <w:t> </w:t>
      </w:r>
      <w:r>
        <w:rPr>
          <w:color w:val="231F20"/>
        </w:rPr>
        <w:t>shall</w:t>
      </w:r>
      <w:r>
        <w:rPr>
          <w:color w:val="231F20"/>
          <w:spacing w:val="-6"/>
        </w:rPr>
        <w:t> </w:t>
      </w:r>
      <w:r>
        <w:rPr>
          <w:color w:val="231F20"/>
        </w:rPr>
        <w:t>provide</w:t>
      </w:r>
      <w:r>
        <w:rPr>
          <w:color w:val="231F20"/>
          <w:spacing w:val="-6"/>
        </w:rPr>
        <w:t> </w:t>
      </w:r>
      <w:r>
        <w:rPr>
          <w:color w:val="231F20"/>
        </w:rPr>
        <w:t>permanent memory of setpoints without batteries. The thermostat shall provide heating-setpoint range limit, cooling-setpoint range limit, temperature display</w:t>
      </w:r>
      <w:r>
        <w:rPr>
          <w:color w:val="231F20"/>
          <w:spacing w:val="-10"/>
        </w:rPr>
        <w:t> </w:t>
      </w:r>
      <w:r>
        <w:rPr>
          <w:color w:val="231F20"/>
        </w:rPr>
        <w:t>offset,</w:t>
      </w:r>
      <w:r>
        <w:rPr>
          <w:color w:val="231F20"/>
          <w:spacing w:val="-10"/>
        </w:rPr>
        <w:t> </w:t>
      </w:r>
      <w:r>
        <w:rPr>
          <w:color w:val="231F20"/>
        </w:rPr>
        <w:t>keypad</w:t>
      </w:r>
      <w:r>
        <w:rPr>
          <w:color w:val="231F20"/>
          <w:spacing w:val="-10"/>
        </w:rPr>
        <w:t> </w:t>
      </w:r>
      <w:r>
        <w:rPr>
          <w:color w:val="231F20"/>
        </w:rPr>
        <w:t>lockout,</w:t>
      </w:r>
      <w:r>
        <w:rPr>
          <w:color w:val="231F20"/>
          <w:spacing w:val="-10"/>
        </w:rPr>
        <w:t> </w:t>
      </w:r>
      <w:r>
        <w:rPr>
          <w:color w:val="231F20"/>
        </w:rPr>
        <w:t>dead-band</w:t>
      </w:r>
      <w:r>
        <w:rPr>
          <w:color w:val="231F20"/>
          <w:spacing w:val="-10"/>
        </w:rPr>
        <w:t> </w:t>
      </w:r>
      <w:r>
        <w:rPr>
          <w:color w:val="231F20"/>
        </w:rPr>
        <w:t>range setting, and inter-stage differential settings. The thermostat shall provide progressive recovery</w:t>
      </w:r>
    </w:p>
    <w:p>
      <w:pPr>
        <w:pStyle w:val="BodyText"/>
        <w:spacing w:line="235" w:lineRule="auto"/>
        <w:ind w:left="540" w:right="82"/>
      </w:pPr>
      <w:r>
        <w:rPr>
          <w:color w:val="231F20"/>
        </w:rPr>
        <w:t>to anticipate time required to bring space temperature to the next programmed event. The thermostat shall provide an installer setup for</w:t>
      </w:r>
      <w:r>
        <w:rPr>
          <w:color w:val="231F20"/>
          <w:spacing w:val="-12"/>
        </w:rPr>
        <w:t> </w:t>
      </w:r>
      <w:r>
        <w:rPr>
          <w:color w:val="231F20"/>
        </w:rPr>
        <w:t>configuring</w:t>
      </w:r>
      <w:r>
        <w:rPr>
          <w:color w:val="231F20"/>
          <w:spacing w:val="-10"/>
        </w:rPr>
        <w:t> </w:t>
      </w:r>
      <w:r>
        <w:rPr>
          <w:color w:val="231F20"/>
        </w:rPr>
        <w:t>options</w:t>
      </w:r>
      <w:r>
        <w:rPr>
          <w:color w:val="231F20"/>
          <w:spacing w:val="-10"/>
        </w:rPr>
        <w:t> </w:t>
      </w:r>
      <w:r>
        <w:rPr>
          <w:color w:val="231F20"/>
        </w:rPr>
        <w:t>and</w:t>
      </w:r>
      <w:r>
        <w:rPr>
          <w:color w:val="231F20"/>
          <w:spacing w:val="-10"/>
        </w:rPr>
        <w:t> </w:t>
      </w:r>
      <w:r>
        <w:rPr>
          <w:color w:val="231F20"/>
        </w:rPr>
        <w:t>for</w:t>
      </w:r>
      <w:r>
        <w:rPr>
          <w:color w:val="231F20"/>
          <w:spacing w:val="-10"/>
        </w:rPr>
        <w:t> </w:t>
      </w:r>
      <w:r>
        <w:rPr>
          <w:color w:val="231F20"/>
        </w:rPr>
        <w:t>setup</w:t>
      </w:r>
      <w:r>
        <w:rPr>
          <w:color w:val="231F20"/>
          <w:spacing w:val="-10"/>
        </w:rPr>
        <w:t> </w:t>
      </w:r>
      <w:r>
        <w:rPr>
          <w:color w:val="231F20"/>
        </w:rPr>
        <w:t>of</w:t>
      </w:r>
      <w:r>
        <w:rPr>
          <w:color w:val="231F20"/>
          <w:spacing w:val="-10"/>
        </w:rPr>
        <w:t> </w:t>
      </w:r>
      <w:r>
        <w:rPr>
          <w:color w:val="231F20"/>
        </w:rPr>
        <w:t>servicing contractor name and contact information. The thermostat shall allow the use of an accessory remote and/or outdoor-temperature sensor </w:t>
      </w:r>
      <w:r>
        <w:rPr>
          <w:color w:val="231F20"/>
          <w:position w:val="1"/>
        </w:rPr>
        <w:t>(</w:t>
      </w:r>
      <w:r>
        <w:rPr>
          <w:color w:val="231F20"/>
        </w:rPr>
        <w:t>AST008</w:t>
      </w:r>
      <w:r>
        <w:rPr>
          <w:color w:val="231F20"/>
          <w:position w:val="1"/>
        </w:rPr>
        <w:t>)</w:t>
      </w:r>
      <w:r>
        <w:rPr>
          <w:color w:val="231F20"/>
        </w:rPr>
        <w:t>. Thermostat navigation shall be accomplished via five buttons </w:t>
      </w:r>
      <w:r>
        <w:rPr>
          <w:color w:val="231F20"/>
          <w:position w:val="1"/>
        </w:rPr>
        <w:t>(</w:t>
      </w:r>
      <w:r>
        <w:rPr>
          <w:color w:val="231F20"/>
        </w:rPr>
        <w:t>up/down/right/ left/select</w:t>
      </w:r>
      <w:r>
        <w:rPr>
          <w:color w:val="231F20"/>
          <w:position w:val="1"/>
        </w:rPr>
        <w:t>)</w:t>
      </w:r>
      <w:r>
        <w:rPr>
          <w:color w:val="231F20"/>
          <w:spacing w:val="-11"/>
          <w:position w:val="1"/>
        </w:rPr>
        <w:t> </w:t>
      </w:r>
      <w:r>
        <w:rPr>
          <w:color w:val="231F20"/>
        </w:rPr>
        <w:t>with</w:t>
      </w:r>
      <w:r>
        <w:rPr>
          <w:color w:val="231F20"/>
          <w:spacing w:val="-11"/>
        </w:rPr>
        <w:t> </w:t>
      </w:r>
      <w:r>
        <w:rPr>
          <w:color w:val="231F20"/>
        </w:rPr>
        <w:t>menu-driven</w:t>
      </w:r>
      <w:r>
        <w:rPr>
          <w:color w:val="231F20"/>
          <w:spacing w:val="-11"/>
        </w:rPr>
        <w:t> </w:t>
      </w:r>
      <w:r>
        <w:rPr>
          <w:color w:val="231F20"/>
        </w:rPr>
        <w:t>selections</w:t>
      </w:r>
      <w:r>
        <w:rPr>
          <w:color w:val="231F20"/>
          <w:spacing w:val="-11"/>
        </w:rPr>
        <w:t> </w:t>
      </w:r>
      <w:r>
        <w:rPr>
          <w:color w:val="231F20"/>
        </w:rPr>
        <w:t>for</w:t>
      </w:r>
      <w:r>
        <w:rPr>
          <w:color w:val="231F20"/>
          <w:spacing w:val="-11"/>
        </w:rPr>
        <w:t> </w:t>
      </w:r>
      <w:r>
        <w:rPr>
          <w:color w:val="231F20"/>
        </w:rPr>
        <w:t>ease of use and programming.</w:t>
      </w:r>
    </w:p>
    <w:p>
      <w:pPr>
        <w:pStyle w:val="ListParagraph"/>
        <w:numPr>
          <w:ilvl w:val="0"/>
          <w:numId w:val="4"/>
        </w:numPr>
        <w:tabs>
          <w:tab w:pos="538" w:val="left" w:leader="none"/>
          <w:tab w:pos="540" w:val="left" w:leader="none"/>
        </w:tabs>
        <w:spacing w:line="240" w:lineRule="auto" w:before="88" w:after="0"/>
        <w:ind w:left="540" w:right="357" w:hanging="360"/>
        <w:jc w:val="left"/>
        <w:rPr>
          <w:rFonts w:ascii="Konnect Bold"/>
          <w:b/>
          <w:color w:val="231F20"/>
          <w:sz w:val="20"/>
        </w:rPr>
      </w:pPr>
      <w:r>
        <w:rPr>
          <w:rFonts w:ascii="Konnect Bold"/>
          <w:b/>
          <w:color w:val="231F20"/>
          <w:sz w:val="20"/>
        </w:rPr>
        <w:t>Multi-stage</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or</w:t>
      </w:r>
      <w:r>
        <w:rPr>
          <w:rFonts w:ascii="Konnect Bold"/>
          <w:b/>
          <w:color w:val="231F20"/>
          <w:spacing w:val="-11"/>
          <w:sz w:val="20"/>
        </w:rPr>
        <w:t> </w:t>
      </w:r>
      <w:r>
        <w:rPr>
          <w:rFonts w:ascii="Konnect Bold"/>
          <w:b/>
          <w:color w:val="231F20"/>
          <w:sz w:val="20"/>
        </w:rPr>
        <w:t>Manual</w:t>
      </w:r>
      <w:r>
        <w:rPr>
          <w:rFonts w:ascii="Konnect Bold"/>
          <w:b/>
          <w:color w:val="231F20"/>
          <w:spacing w:val="-11"/>
          <w:sz w:val="20"/>
        </w:rPr>
        <w:t> </w:t>
      </w:r>
      <w:r>
        <w:rPr>
          <w:rFonts w:ascii="Konnect Bold"/>
          <w:b/>
          <w:color w:val="231F20"/>
          <w:sz w:val="20"/>
        </w:rPr>
        <w:t>Changeover Programmable 7-Day with Humidity</w:t>
      </w:r>
    </w:p>
    <w:p>
      <w:pPr>
        <w:spacing w:line="258" w:lineRule="exact" w:before="0"/>
        <w:ind w:left="540" w:right="0" w:firstLine="0"/>
        <w:jc w:val="both"/>
        <w:rPr>
          <w:rFonts w:ascii="Konnect Bold"/>
          <w:b/>
          <w:position w:val="1"/>
          <w:sz w:val="20"/>
        </w:rPr>
      </w:pPr>
      <w:r>
        <w:rPr>
          <w:rFonts w:ascii="Konnect Bold"/>
          <w:b/>
          <w:color w:val="231F20"/>
          <w:sz w:val="20"/>
        </w:rPr>
        <w:t>Control</w:t>
      </w:r>
      <w:r>
        <w:rPr>
          <w:rFonts w:ascii="Konnect Bold"/>
          <w:b/>
          <w:color w:val="231F20"/>
          <w:spacing w:val="-8"/>
          <w:sz w:val="20"/>
        </w:rPr>
        <w:t> </w:t>
      </w:r>
      <w:r>
        <w:rPr>
          <w:rFonts w:ascii="Konnect Bold"/>
          <w:b/>
          <w:color w:val="231F20"/>
          <w:spacing w:val="-2"/>
          <w:position w:val="1"/>
          <w:sz w:val="20"/>
        </w:rPr>
        <w:t>(</w:t>
      </w:r>
      <w:r>
        <w:rPr>
          <w:rFonts w:ascii="Konnect Bold"/>
          <w:b/>
          <w:color w:val="231F20"/>
          <w:spacing w:val="-2"/>
          <w:sz w:val="20"/>
        </w:rPr>
        <w:t>ATP32U04C</w:t>
      </w:r>
      <w:r>
        <w:rPr>
          <w:rFonts w:ascii="Konnect Bold"/>
          <w:b/>
          <w:color w:val="231F20"/>
          <w:spacing w:val="-2"/>
          <w:position w:val="1"/>
          <w:sz w:val="20"/>
        </w:rPr>
        <w:t>)</w:t>
      </w:r>
    </w:p>
    <w:p>
      <w:pPr>
        <w:pStyle w:val="BodyText"/>
        <w:spacing w:line="232" w:lineRule="auto" w:before="5"/>
        <w:ind w:left="540" w:right="218"/>
      </w:pPr>
      <w:r>
        <w:rPr>
          <w:color w:val="231F20"/>
        </w:rPr>
        <w:t>The</w:t>
      </w:r>
      <w:r>
        <w:rPr>
          <w:color w:val="231F20"/>
          <w:spacing w:val="-1"/>
        </w:rPr>
        <w:t> </w:t>
      </w:r>
      <w:r>
        <w:rPr>
          <w:color w:val="231F20"/>
        </w:rPr>
        <w:t>thermostat</w:t>
      </w:r>
      <w:r>
        <w:rPr>
          <w:color w:val="231F20"/>
          <w:spacing w:val="-1"/>
        </w:rPr>
        <w:t> </w:t>
      </w:r>
      <w:r>
        <w:rPr>
          <w:color w:val="231F20"/>
        </w:rPr>
        <w:t>shall</w:t>
      </w:r>
      <w:r>
        <w:rPr>
          <w:color w:val="231F20"/>
          <w:spacing w:val="-1"/>
        </w:rPr>
        <w:t> </w:t>
      </w:r>
      <w:r>
        <w:rPr>
          <w:color w:val="231F20"/>
        </w:rPr>
        <w:t>be</w:t>
      </w:r>
      <w:r>
        <w:rPr>
          <w:color w:val="231F20"/>
          <w:spacing w:val="-1"/>
        </w:rPr>
        <w:t> </w:t>
      </w:r>
      <w:r>
        <w:rPr>
          <w:color w:val="231F20"/>
        </w:rPr>
        <w:t>7-day</w:t>
      </w:r>
      <w:r>
        <w:rPr>
          <w:color w:val="231F20"/>
          <w:spacing w:val="-1"/>
        </w:rPr>
        <w:t> </w:t>
      </w:r>
      <w:r>
        <w:rPr>
          <w:color w:val="231F20"/>
        </w:rPr>
        <w:t>programmable </w:t>
      </w:r>
      <w:r>
        <w:rPr>
          <w:color w:val="231F20"/>
          <w:position w:val="1"/>
        </w:rPr>
        <w:t>(</w:t>
      </w:r>
      <w:r>
        <w:rPr>
          <w:color w:val="231F20"/>
        </w:rPr>
        <w:t>with</w:t>
      </w:r>
      <w:r>
        <w:rPr>
          <w:color w:val="231F20"/>
          <w:spacing w:val="-10"/>
        </w:rPr>
        <w:t> </w:t>
      </w:r>
      <w:r>
        <w:rPr>
          <w:color w:val="231F20"/>
        </w:rPr>
        <w:t>up</w:t>
      </w:r>
      <w:r>
        <w:rPr>
          <w:color w:val="231F20"/>
          <w:spacing w:val="-10"/>
        </w:rPr>
        <w:t> </w:t>
      </w:r>
      <w:r>
        <w:rPr>
          <w:color w:val="231F20"/>
        </w:rPr>
        <w:t>to</w:t>
      </w:r>
      <w:r>
        <w:rPr>
          <w:color w:val="231F20"/>
          <w:spacing w:val="-10"/>
        </w:rPr>
        <w:t> </w:t>
      </w:r>
      <w:r>
        <w:rPr>
          <w:color w:val="231F20"/>
        </w:rPr>
        <w:t>four</w:t>
      </w:r>
      <w:r>
        <w:rPr>
          <w:color w:val="231F20"/>
          <w:spacing w:val="-10"/>
        </w:rPr>
        <w:t> </w:t>
      </w:r>
      <w:r>
        <w:rPr>
          <w:color w:val="231F20"/>
        </w:rPr>
        <w:t>setpoints</w:t>
      </w:r>
      <w:r>
        <w:rPr>
          <w:color w:val="231F20"/>
          <w:spacing w:val="-10"/>
        </w:rPr>
        <w:t> </w:t>
      </w:r>
      <w:r>
        <w:rPr>
          <w:color w:val="231F20"/>
        </w:rPr>
        <w:t>per</w:t>
      </w:r>
      <w:r>
        <w:rPr>
          <w:color w:val="231F20"/>
          <w:spacing w:val="-10"/>
        </w:rPr>
        <w:t> </w:t>
      </w:r>
      <w:r>
        <w:rPr>
          <w:color w:val="231F20"/>
        </w:rPr>
        <w:t>day</w:t>
      </w:r>
      <w:r>
        <w:rPr>
          <w:color w:val="231F20"/>
          <w:position w:val="1"/>
        </w:rPr>
        <w:t>)</w:t>
      </w:r>
      <w:r>
        <w:rPr>
          <w:color w:val="231F20"/>
        </w:rPr>
        <w:t>,</w:t>
      </w:r>
      <w:r>
        <w:rPr>
          <w:color w:val="231F20"/>
          <w:spacing w:val="-10"/>
        </w:rPr>
        <w:t> </w:t>
      </w:r>
      <w:r>
        <w:rPr>
          <w:color w:val="231F20"/>
        </w:rPr>
        <w:t>multi-</w:t>
      </w:r>
      <w:r>
        <w:rPr>
          <w:color w:val="231F20"/>
        </w:rPr>
        <w:t>stage </w:t>
      </w:r>
      <w:r>
        <w:rPr>
          <w:color w:val="231F20"/>
          <w:position w:val="1"/>
        </w:rPr>
        <w:t>(</w:t>
      </w:r>
      <w:r>
        <w:rPr>
          <w:color w:val="231F20"/>
        </w:rPr>
        <w:t>3H/2C</w:t>
      </w:r>
      <w:r>
        <w:rPr>
          <w:color w:val="231F20"/>
          <w:position w:val="1"/>
        </w:rPr>
        <w:t>)</w:t>
      </w:r>
      <w:r>
        <w:rPr>
          <w:color w:val="231F20"/>
        </w:rPr>
        <w:t>, automatic or manual changeover with HEAT-OFF-COOL-AUTO-EM HEAT system</w:t>
      </w:r>
    </w:p>
    <w:p>
      <w:pPr>
        <w:pStyle w:val="BodyText"/>
        <w:spacing w:before="2"/>
        <w:ind w:left="540" w:right="165"/>
      </w:pPr>
      <w:r>
        <w:rPr>
          <w:color w:val="231F20"/>
        </w:rPr>
        <w:t>settings and fan ON-AUTO settings. Separate dehumidification</w:t>
      </w:r>
      <w:r>
        <w:rPr>
          <w:color w:val="231F20"/>
          <w:spacing w:val="-13"/>
        </w:rPr>
        <w:t> </w:t>
      </w:r>
      <w:r>
        <w:rPr>
          <w:color w:val="231F20"/>
        </w:rPr>
        <w:t>and</w:t>
      </w:r>
      <w:r>
        <w:rPr>
          <w:color w:val="231F20"/>
          <w:spacing w:val="-12"/>
        </w:rPr>
        <w:t> </w:t>
      </w:r>
      <w:r>
        <w:rPr>
          <w:color w:val="231F20"/>
        </w:rPr>
        <w:t>humidification</w:t>
      </w:r>
      <w:r>
        <w:rPr>
          <w:color w:val="231F20"/>
          <w:spacing w:val="-12"/>
        </w:rPr>
        <w:t> </w:t>
      </w:r>
      <w:r>
        <w:rPr>
          <w:color w:val="231F20"/>
        </w:rPr>
        <w:t>setpoints shall be configurable for discreet outputs to a dehumidification option and/or an external humidifier. Installer configuration mode shall allow the thermostat to operate with EC fan dehumidification mode via settings changes. The thermostat shall have a blue backlit dot matrix LCD display with temperature, relative</w:t>
      </w:r>
    </w:p>
    <w:p>
      <w:pPr>
        <w:pStyle w:val="BodyText"/>
        <w:spacing w:before="89"/>
        <w:ind w:left="540" w:right="352"/>
      </w:pPr>
      <w:r>
        <w:rPr/>
        <w:br w:type="column"/>
      </w:r>
      <w:r>
        <w:rPr>
          <w:color w:val="231F20"/>
          <w:spacing w:val="-2"/>
        </w:rPr>
        <w:t>humidity,</w:t>
      </w:r>
      <w:r>
        <w:rPr>
          <w:color w:val="231F20"/>
          <w:spacing w:val="-7"/>
        </w:rPr>
        <w:t> </w:t>
      </w:r>
      <w:r>
        <w:rPr>
          <w:color w:val="231F20"/>
          <w:spacing w:val="-2"/>
        </w:rPr>
        <w:t>setpoints,</w:t>
      </w:r>
      <w:r>
        <w:rPr>
          <w:color w:val="231F20"/>
          <w:spacing w:val="-7"/>
        </w:rPr>
        <w:t> </w:t>
      </w:r>
      <w:r>
        <w:rPr>
          <w:color w:val="231F20"/>
          <w:spacing w:val="-2"/>
        </w:rPr>
        <w:t>mode,</w:t>
      </w:r>
      <w:r>
        <w:rPr>
          <w:color w:val="231F20"/>
          <w:spacing w:val="-7"/>
        </w:rPr>
        <w:t> </w:t>
      </w:r>
      <w:r>
        <w:rPr>
          <w:color w:val="231F20"/>
          <w:spacing w:val="-2"/>
        </w:rPr>
        <w:t>and</w:t>
      </w:r>
      <w:r>
        <w:rPr>
          <w:color w:val="231F20"/>
          <w:spacing w:val="-7"/>
        </w:rPr>
        <w:t> </w:t>
      </w:r>
      <w:r>
        <w:rPr>
          <w:color w:val="231F20"/>
          <w:spacing w:val="-2"/>
        </w:rPr>
        <w:t>status</w:t>
      </w:r>
      <w:r>
        <w:rPr>
          <w:color w:val="231F20"/>
          <w:spacing w:val="-7"/>
        </w:rPr>
        <w:t> </w:t>
      </w:r>
      <w:r>
        <w:rPr>
          <w:color w:val="231F20"/>
          <w:spacing w:val="-2"/>
        </w:rPr>
        <w:t>indication. </w:t>
      </w:r>
      <w:r>
        <w:rPr>
          <w:color w:val="231F20"/>
        </w:rPr>
        <w:t>The temperature indication shall be selectable for ºF or ºC. Time display shall be selectable for 12- or 24-hour clock. Fault identification shall</w:t>
      </w:r>
    </w:p>
    <w:p>
      <w:pPr>
        <w:pStyle w:val="BodyText"/>
        <w:ind w:left="540" w:right="418"/>
      </w:pPr>
      <w:r>
        <w:rPr>
          <w:color w:val="231F20"/>
        </w:rPr>
        <w:t>be provided to simplify troubleshooting by providing specific unit fault at the thermostat with red backlit LCD during unit lockout. The thermostat shall provide permanent memory of</w:t>
      </w:r>
      <w:r>
        <w:rPr>
          <w:color w:val="231F20"/>
          <w:spacing w:val="-10"/>
        </w:rPr>
        <w:t> </w:t>
      </w:r>
      <w:r>
        <w:rPr>
          <w:color w:val="231F20"/>
        </w:rPr>
        <w:t>setpoints</w:t>
      </w:r>
      <w:r>
        <w:rPr>
          <w:color w:val="231F20"/>
          <w:spacing w:val="-10"/>
        </w:rPr>
        <w:t> </w:t>
      </w:r>
      <w:r>
        <w:rPr>
          <w:color w:val="231F20"/>
        </w:rPr>
        <w:t>without</w:t>
      </w:r>
      <w:r>
        <w:rPr>
          <w:color w:val="231F20"/>
          <w:spacing w:val="-10"/>
        </w:rPr>
        <w:t> </w:t>
      </w:r>
      <w:r>
        <w:rPr>
          <w:color w:val="231F20"/>
        </w:rPr>
        <w:t>batteries.</w:t>
      </w:r>
      <w:r>
        <w:rPr>
          <w:color w:val="231F20"/>
          <w:spacing w:val="-10"/>
        </w:rPr>
        <w:t> </w:t>
      </w:r>
      <w:r>
        <w:rPr>
          <w:color w:val="231F20"/>
        </w:rPr>
        <w:t>Thermostat</w:t>
      </w:r>
      <w:r>
        <w:rPr>
          <w:color w:val="231F20"/>
          <w:spacing w:val="-10"/>
        </w:rPr>
        <w:t> </w:t>
      </w:r>
      <w:r>
        <w:rPr>
          <w:color w:val="231F20"/>
        </w:rPr>
        <w:t>shall provide heating setpoint range limit, cooling </w:t>
      </w:r>
      <w:r>
        <w:rPr>
          <w:color w:val="231F20"/>
          <w:spacing w:val="-2"/>
        </w:rPr>
        <w:t>setpoint</w:t>
      </w:r>
      <w:r>
        <w:rPr>
          <w:color w:val="231F20"/>
          <w:spacing w:val="-8"/>
        </w:rPr>
        <w:t> </w:t>
      </w:r>
      <w:r>
        <w:rPr>
          <w:color w:val="231F20"/>
          <w:spacing w:val="-2"/>
        </w:rPr>
        <w:t>range</w:t>
      </w:r>
      <w:r>
        <w:rPr>
          <w:color w:val="231F20"/>
          <w:spacing w:val="-8"/>
        </w:rPr>
        <w:t> </w:t>
      </w:r>
      <w:r>
        <w:rPr>
          <w:color w:val="231F20"/>
          <w:spacing w:val="-2"/>
        </w:rPr>
        <w:t>limit,</w:t>
      </w:r>
      <w:r>
        <w:rPr>
          <w:color w:val="231F20"/>
          <w:spacing w:val="-8"/>
        </w:rPr>
        <w:t> </w:t>
      </w:r>
      <w:r>
        <w:rPr>
          <w:color w:val="231F20"/>
          <w:spacing w:val="-2"/>
        </w:rPr>
        <w:t>temperature</w:t>
      </w:r>
      <w:r>
        <w:rPr>
          <w:color w:val="231F20"/>
          <w:spacing w:val="-8"/>
        </w:rPr>
        <w:t> </w:t>
      </w:r>
      <w:r>
        <w:rPr>
          <w:color w:val="231F20"/>
          <w:spacing w:val="-2"/>
        </w:rPr>
        <w:t>display</w:t>
      </w:r>
      <w:r>
        <w:rPr>
          <w:color w:val="231F20"/>
          <w:spacing w:val="-8"/>
        </w:rPr>
        <w:t> </w:t>
      </w:r>
      <w:r>
        <w:rPr>
          <w:color w:val="231F20"/>
          <w:spacing w:val="-2"/>
        </w:rPr>
        <w:t>offset, </w:t>
      </w:r>
      <w:r>
        <w:rPr>
          <w:color w:val="231F20"/>
        </w:rPr>
        <w:t>keypad</w:t>
      </w:r>
      <w:r>
        <w:rPr>
          <w:color w:val="231F20"/>
          <w:spacing w:val="-13"/>
        </w:rPr>
        <w:t> </w:t>
      </w:r>
      <w:r>
        <w:rPr>
          <w:color w:val="231F20"/>
        </w:rPr>
        <w:t>lockout,</w:t>
      </w:r>
      <w:r>
        <w:rPr>
          <w:color w:val="231F20"/>
          <w:spacing w:val="-12"/>
        </w:rPr>
        <w:t> </w:t>
      </w:r>
      <w:r>
        <w:rPr>
          <w:color w:val="231F20"/>
        </w:rPr>
        <w:t>dead-band</w:t>
      </w:r>
      <w:r>
        <w:rPr>
          <w:color w:val="231F20"/>
          <w:spacing w:val="-12"/>
        </w:rPr>
        <w:t> </w:t>
      </w:r>
      <w:r>
        <w:rPr>
          <w:color w:val="231F20"/>
        </w:rPr>
        <w:t>range</w:t>
      </w:r>
      <w:r>
        <w:rPr>
          <w:color w:val="231F20"/>
          <w:spacing w:val="-13"/>
        </w:rPr>
        <w:t> </w:t>
      </w:r>
      <w:r>
        <w:rPr>
          <w:color w:val="231F20"/>
        </w:rPr>
        <w:t>setting,</w:t>
      </w:r>
      <w:r>
        <w:rPr>
          <w:color w:val="231F20"/>
          <w:spacing w:val="-12"/>
        </w:rPr>
        <w:t> </w:t>
      </w:r>
      <w:r>
        <w:rPr>
          <w:color w:val="231F20"/>
        </w:rPr>
        <w:t>and </w:t>
      </w:r>
      <w:r>
        <w:rPr>
          <w:color w:val="231F20"/>
          <w:spacing w:val="-2"/>
        </w:rPr>
        <w:t>inter-stage differential settings. The thermostat shall</w:t>
      </w:r>
      <w:r>
        <w:rPr>
          <w:color w:val="231F20"/>
          <w:spacing w:val="-11"/>
        </w:rPr>
        <w:t> </w:t>
      </w:r>
      <w:r>
        <w:rPr>
          <w:color w:val="231F20"/>
          <w:spacing w:val="-2"/>
        </w:rPr>
        <w:t>provide</w:t>
      </w:r>
      <w:r>
        <w:rPr>
          <w:color w:val="231F20"/>
          <w:spacing w:val="-10"/>
        </w:rPr>
        <w:t> </w:t>
      </w:r>
      <w:r>
        <w:rPr>
          <w:color w:val="231F20"/>
          <w:spacing w:val="-2"/>
        </w:rPr>
        <w:t>progressive</w:t>
      </w:r>
      <w:r>
        <w:rPr>
          <w:color w:val="231F20"/>
          <w:spacing w:val="-10"/>
        </w:rPr>
        <w:t> </w:t>
      </w:r>
      <w:r>
        <w:rPr>
          <w:color w:val="231F20"/>
          <w:spacing w:val="-2"/>
        </w:rPr>
        <w:t>recovery</w:t>
      </w:r>
      <w:r>
        <w:rPr>
          <w:color w:val="231F20"/>
          <w:spacing w:val="-11"/>
        </w:rPr>
        <w:t> </w:t>
      </w:r>
      <w:r>
        <w:rPr>
          <w:color w:val="231F20"/>
          <w:spacing w:val="-2"/>
        </w:rPr>
        <w:t>to</w:t>
      </w:r>
      <w:r>
        <w:rPr>
          <w:color w:val="231F20"/>
          <w:spacing w:val="-10"/>
        </w:rPr>
        <w:t> </w:t>
      </w:r>
      <w:r>
        <w:rPr>
          <w:color w:val="231F20"/>
          <w:spacing w:val="-2"/>
        </w:rPr>
        <w:t>anticipate</w:t>
      </w:r>
    </w:p>
    <w:p>
      <w:pPr>
        <w:pStyle w:val="BodyText"/>
        <w:ind w:left="540" w:right="330"/>
      </w:pPr>
      <w:r>
        <w:rPr>
          <w:color w:val="231F20"/>
        </w:rPr>
        <w:t>time</w:t>
      </w:r>
      <w:r>
        <w:rPr>
          <w:color w:val="231F20"/>
          <w:spacing w:val="-13"/>
        </w:rPr>
        <w:t> </w:t>
      </w:r>
      <w:r>
        <w:rPr>
          <w:color w:val="231F20"/>
        </w:rPr>
        <w:t>required</w:t>
      </w:r>
      <w:r>
        <w:rPr>
          <w:color w:val="231F20"/>
          <w:spacing w:val="-12"/>
        </w:rPr>
        <w:t> </w:t>
      </w:r>
      <w:r>
        <w:rPr>
          <w:color w:val="231F20"/>
        </w:rPr>
        <w:t>to</w:t>
      </w:r>
      <w:r>
        <w:rPr>
          <w:color w:val="231F20"/>
          <w:spacing w:val="-12"/>
        </w:rPr>
        <w:t> </w:t>
      </w:r>
      <w:r>
        <w:rPr>
          <w:color w:val="231F20"/>
        </w:rPr>
        <w:t>bring</w:t>
      </w:r>
      <w:r>
        <w:rPr>
          <w:color w:val="231F20"/>
          <w:spacing w:val="-13"/>
        </w:rPr>
        <w:t> </w:t>
      </w:r>
      <w:r>
        <w:rPr>
          <w:color w:val="231F20"/>
        </w:rPr>
        <w:t>space</w:t>
      </w:r>
      <w:r>
        <w:rPr>
          <w:color w:val="231F20"/>
          <w:spacing w:val="-12"/>
        </w:rPr>
        <w:t> </w:t>
      </w:r>
      <w:r>
        <w:rPr>
          <w:color w:val="231F20"/>
        </w:rPr>
        <w:t>temperature</w:t>
      </w:r>
      <w:r>
        <w:rPr>
          <w:color w:val="231F20"/>
          <w:spacing w:val="-12"/>
        </w:rPr>
        <w:t> </w:t>
      </w:r>
      <w:r>
        <w:rPr>
          <w:color w:val="231F20"/>
        </w:rPr>
        <w:t>to</w:t>
      </w:r>
      <w:r>
        <w:rPr>
          <w:color w:val="231F20"/>
          <w:spacing w:val="-13"/>
        </w:rPr>
        <w:t> </w:t>
      </w:r>
      <w:r>
        <w:rPr>
          <w:color w:val="231F20"/>
        </w:rPr>
        <w:t>the next programmed event. The thermostat shall </w:t>
      </w:r>
      <w:r>
        <w:rPr>
          <w:color w:val="231F20"/>
          <w:spacing w:val="-2"/>
        </w:rPr>
        <w:t>provide</w:t>
      </w:r>
      <w:r>
        <w:rPr>
          <w:color w:val="231F20"/>
          <w:spacing w:val="-7"/>
        </w:rPr>
        <w:t> </w:t>
      </w:r>
      <w:r>
        <w:rPr>
          <w:color w:val="231F20"/>
          <w:spacing w:val="-2"/>
        </w:rPr>
        <w:t>an</w:t>
      </w:r>
      <w:r>
        <w:rPr>
          <w:color w:val="231F20"/>
          <w:spacing w:val="-7"/>
        </w:rPr>
        <w:t> </w:t>
      </w:r>
      <w:r>
        <w:rPr>
          <w:color w:val="231F20"/>
          <w:spacing w:val="-2"/>
        </w:rPr>
        <w:t>installer</w:t>
      </w:r>
      <w:r>
        <w:rPr>
          <w:color w:val="231F20"/>
          <w:spacing w:val="-8"/>
        </w:rPr>
        <w:t> </w:t>
      </w:r>
      <w:r>
        <w:rPr>
          <w:color w:val="231F20"/>
          <w:spacing w:val="-2"/>
        </w:rPr>
        <w:t>setup</w:t>
      </w:r>
      <w:r>
        <w:rPr>
          <w:color w:val="231F20"/>
          <w:spacing w:val="-7"/>
        </w:rPr>
        <w:t> </w:t>
      </w:r>
      <w:r>
        <w:rPr>
          <w:color w:val="231F20"/>
          <w:spacing w:val="-2"/>
        </w:rPr>
        <w:t>for</w:t>
      </w:r>
      <w:r>
        <w:rPr>
          <w:color w:val="231F20"/>
          <w:spacing w:val="-7"/>
        </w:rPr>
        <w:t> </w:t>
      </w:r>
      <w:r>
        <w:rPr>
          <w:color w:val="231F20"/>
          <w:spacing w:val="-2"/>
        </w:rPr>
        <w:t>configuring</w:t>
      </w:r>
      <w:r>
        <w:rPr>
          <w:color w:val="231F20"/>
          <w:spacing w:val="-7"/>
        </w:rPr>
        <w:t> </w:t>
      </w:r>
      <w:r>
        <w:rPr>
          <w:color w:val="231F20"/>
          <w:spacing w:val="-2"/>
        </w:rPr>
        <w:t>options </w:t>
      </w:r>
      <w:r>
        <w:rPr>
          <w:color w:val="231F20"/>
        </w:rPr>
        <w:t>and for setup of servicing contractor name</w:t>
      </w:r>
    </w:p>
    <w:p>
      <w:pPr>
        <w:pStyle w:val="BodyText"/>
        <w:spacing w:line="235" w:lineRule="auto"/>
        <w:ind w:left="540" w:right="180"/>
      </w:pPr>
      <w:r>
        <w:rPr>
          <w:color w:val="231F20"/>
        </w:rPr>
        <w:t>and contact information. The thermostat shall allow the use of an accessory remote and/or </w:t>
      </w:r>
      <w:r>
        <w:rPr>
          <w:color w:val="231F20"/>
          <w:spacing w:val="-2"/>
        </w:rPr>
        <w:t>outdoor</w:t>
      </w:r>
      <w:r>
        <w:rPr>
          <w:color w:val="231F20"/>
          <w:spacing w:val="-11"/>
        </w:rPr>
        <w:t> </w:t>
      </w:r>
      <w:r>
        <w:rPr>
          <w:color w:val="231F20"/>
          <w:spacing w:val="-2"/>
        </w:rPr>
        <w:t>temperature</w:t>
      </w:r>
      <w:r>
        <w:rPr>
          <w:color w:val="231F20"/>
          <w:spacing w:val="-10"/>
        </w:rPr>
        <w:t> </w:t>
      </w:r>
      <w:r>
        <w:rPr>
          <w:color w:val="231F20"/>
          <w:spacing w:val="-2"/>
        </w:rPr>
        <w:t>sensor</w:t>
      </w:r>
      <w:r>
        <w:rPr>
          <w:color w:val="231F20"/>
          <w:spacing w:val="-10"/>
        </w:rPr>
        <w:t> </w:t>
      </w:r>
      <w:r>
        <w:rPr>
          <w:color w:val="231F20"/>
          <w:spacing w:val="-2"/>
          <w:position w:val="1"/>
        </w:rPr>
        <w:t>(</w:t>
      </w:r>
      <w:r>
        <w:rPr>
          <w:color w:val="231F20"/>
          <w:spacing w:val="-2"/>
        </w:rPr>
        <w:t>AST008</w:t>
      </w:r>
      <w:r>
        <w:rPr>
          <w:color w:val="231F20"/>
          <w:spacing w:val="-2"/>
          <w:position w:val="1"/>
        </w:rPr>
        <w:t>)</w:t>
      </w:r>
      <w:r>
        <w:rPr>
          <w:color w:val="231F20"/>
          <w:spacing w:val="-2"/>
        </w:rPr>
        <w:t>.</w:t>
      </w:r>
      <w:r>
        <w:rPr>
          <w:color w:val="231F20"/>
          <w:spacing w:val="-11"/>
        </w:rPr>
        <w:t> </w:t>
      </w:r>
      <w:r>
        <w:rPr>
          <w:color w:val="231F20"/>
          <w:spacing w:val="-2"/>
        </w:rPr>
        <w:t>Thermostat </w:t>
      </w:r>
      <w:r>
        <w:rPr>
          <w:color w:val="231F20"/>
        </w:rPr>
        <w:t>navigation</w:t>
      </w:r>
      <w:r>
        <w:rPr>
          <w:color w:val="231F20"/>
          <w:spacing w:val="-13"/>
        </w:rPr>
        <w:t> </w:t>
      </w:r>
      <w:r>
        <w:rPr>
          <w:color w:val="231F20"/>
        </w:rPr>
        <w:t>shall</w:t>
      </w:r>
      <w:r>
        <w:rPr>
          <w:color w:val="231F20"/>
          <w:spacing w:val="-12"/>
        </w:rPr>
        <w:t> </w:t>
      </w:r>
      <w:r>
        <w:rPr>
          <w:color w:val="231F20"/>
        </w:rPr>
        <w:t>be</w:t>
      </w:r>
      <w:r>
        <w:rPr>
          <w:color w:val="231F20"/>
          <w:spacing w:val="-12"/>
        </w:rPr>
        <w:t> </w:t>
      </w:r>
      <w:r>
        <w:rPr>
          <w:color w:val="231F20"/>
        </w:rPr>
        <w:t>accomplished</w:t>
      </w:r>
      <w:r>
        <w:rPr>
          <w:color w:val="231F20"/>
          <w:spacing w:val="-13"/>
        </w:rPr>
        <w:t> </w:t>
      </w:r>
      <w:r>
        <w:rPr>
          <w:color w:val="231F20"/>
        </w:rPr>
        <w:t>via</w:t>
      </w:r>
      <w:r>
        <w:rPr>
          <w:color w:val="231F20"/>
          <w:spacing w:val="-12"/>
        </w:rPr>
        <w:t> </w:t>
      </w:r>
      <w:r>
        <w:rPr>
          <w:color w:val="231F20"/>
        </w:rPr>
        <w:t>five</w:t>
      </w:r>
      <w:r>
        <w:rPr>
          <w:color w:val="231F20"/>
          <w:spacing w:val="-12"/>
        </w:rPr>
        <w:t> </w:t>
      </w:r>
      <w:r>
        <w:rPr>
          <w:color w:val="231F20"/>
        </w:rPr>
        <w:t>buttons </w:t>
      </w:r>
      <w:r>
        <w:rPr>
          <w:color w:val="231F20"/>
          <w:position w:val="1"/>
        </w:rPr>
        <w:t>(</w:t>
      </w:r>
      <w:r>
        <w:rPr>
          <w:color w:val="231F20"/>
        </w:rPr>
        <w:t>up/down/right/left/select</w:t>
      </w:r>
      <w:r>
        <w:rPr>
          <w:color w:val="231F20"/>
          <w:position w:val="1"/>
        </w:rPr>
        <w:t>) </w:t>
      </w:r>
      <w:r>
        <w:rPr>
          <w:color w:val="231F20"/>
        </w:rPr>
        <w:t>with menu-driven selections for ease of use and programming.</w:t>
      </w:r>
    </w:p>
    <w:p>
      <w:pPr>
        <w:pStyle w:val="ListParagraph"/>
        <w:numPr>
          <w:ilvl w:val="0"/>
          <w:numId w:val="4"/>
        </w:numPr>
        <w:tabs>
          <w:tab w:pos="540" w:val="left" w:leader="none"/>
        </w:tabs>
        <w:spacing w:line="232" w:lineRule="auto" w:before="82" w:after="0"/>
        <w:ind w:left="540" w:right="687" w:hanging="360"/>
        <w:jc w:val="left"/>
        <w:rPr>
          <w:rFonts w:ascii="Konnect Bold" w:hAnsi="Konnect Bold"/>
          <w:b/>
          <w:color w:val="231F20"/>
          <w:sz w:val="20"/>
        </w:rPr>
      </w:pPr>
      <w:r>
        <w:rPr>
          <w:rFonts w:ascii="Konnect Bold" w:hAnsi="Konnect Bold"/>
          <w:b/>
          <w:color w:val="231F20"/>
          <w:sz w:val="20"/>
        </w:rPr>
        <w:t>CM100 – Multi-stage Automatic or Manual Changeover digital thermostat </w:t>
      </w:r>
      <w:r>
        <w:rPr>
          <w:rFonts w:ascii="Konnect Bold" w:hAnsi="Konnect Bold"/>
          <w:b/>
          <w:color w:val="231F20"/>
          <w:position w:val="1"/>
          <w:sz w:val="20"/>
        </w:rPr>
        <w:t>(</w:t>
      </w:r>
      <w:r>
        <w:rPr>
          <w:rFonts w:ascii="Konnect Bold" w:hAnsi="Konnect Bold"/>
          <w:b/>
          <w:color w:val="231F20"/>
          <w:sz w:val="20"/>
        </w:rPr>
        <w:t>ATA32V01</w:t>
      </w:r>
      <w:r>
        <w:rPr>
          <w:rFonts w:ascii="Konnect Bold" w:hAnsi="Konnect Bold"/>
          <w:b/>
          <w:color w:val="231F20"/>
          <w:position w:val="1"/>
          <w:sz w:val="20"/>
        </w:rPr>
        <w:t>) </w:t>
      </w:r>
      <w:r>
        <w:rPr>
          <w:color w:val="231F20"/>
          <w:sz w:val="20"/>
        </w:rPr>
        <w:t>Multi-stage </w:t>
      </w:r>
      <w:r>
        <w:rPr>
          <w:color w:val="231F20"/>
          <w:position w:val="1"/>
          <w:sz w:val="20"/>
        </w:rPr>
        <w:t>(</w:t>
      </w:r>
      <w:r>
        <w:rPr>
          <w:color w:val="231F20"/>
          <w:sz w:val="20"/>
        </w:rPr>
        <w:t>3H/2C</w:t>
      </w:r>
      <w:r>
        <w:rPr>
          <w:color w:val="231F20"/>
          <w:position w:val="1"/>
          <w:sz w:val="20"/>
        </w:rPr>
        <w:t>)</w:t>
      </w:r>
      <w:r>
        <w:rPr>
          <w:color w:val="231F20"/>
          <w:sz w:val="20"/>
        </w:rPr>
        <w:t>, automatic or manual </w:t>
      </w:r>
      <w:r>
        <w:rPr>
          <w:color w:val="231F20"/>
          <w:spacing w:val="-4"/>
          <w:sz w:val="20"/>
        </w:rPr>
        <w:t>changeover with HEAT-OFF-COOL-AUTO-</w:t>
      </w:r>
      <w:r>
        <w:rPr>
          <w:color w:val="231F20"/>
          <w:spacing w:val="-4"/>
          <w:sz w:val="20"/>
        </w:rPr>
        <w:t>EM</w:t>
      </w:r>
    </w:p>
    <w:p>
      <w:pPr>
        <w:pStyle w:val="BodyText"/>
        <w:spacing w:before="1"/>
        <w:ind w:left="540" w:right="184"/>
      </w:pPr>
      <w:r>
        <w:rPr>
          <w:color w:val="231F20"/>
          <w:spacing w:val="-2"/>
        </w:rPr>
        <w:t>HEAT</w:t>
      </w:r>
      <w:r>
        <w:rPr>
          <w:color w:val="231F20"/>
          <w:spacing w:val="-7"/>
        </w:rPr>
        <w:t> </w:t>
      </w:r>
      <w:r>
        <w:rPr>
          <w:color w:val="231F20"/>
          <w:spacing w:val="-2"/>
        </w:rPr>
        <w:t>system</w:t>
      </w:r>
      <w:r>
        <w:rPr>
          <w:color w:val="231F20"/>
          <w:spacing w:val="-7"/>
        </w:rPr>
        <w:t> </w:t>
      </w:r>
      <w:r>
        <w:rPr>
          <w:color w:val="231F20"/>
          <w:spacing w:val="-2"/>
        </w:rPr>
        <w:t>settings</w:t>
      </w:r>
      <w:r>
        <w:rPr>
          <w:color w:val="231F20"/>
          <w:spacing w:val="-7"/>
        </w:rPr>
        <w:t> </w:t>
      </w:r>
      <w:r>
        <w:rPr>
          <w:color w:val="231F20"/>
          <w:spacing w:val="-2"/>
        </w:rPr>
        <w:t>and</w:t>
      </w:r>
      <w:r>
        <w:rPr>
          <w:color w:val="231F20"/>
          <w:spacing w:val="-7"/>
        </w:rPr>
        <w:t> </w:t>
      </w:r>
      <w:r>
        <w:rPr>
          <w:color w:val="231F20"/>
          <w:spacing w:val="-2"/>
        </w:rPr>
        <w:t>fan</w:t>
      </w:r>
      <w:r>
        <w:rPr>
          <w:color w:val="231F20"/>
          <w:spacing w:val="-7"/>
        </w:rPr>
        <w:t> </w:t>
      </w:r>
      <w:r>
        <w:rPr>
          <w:color w:val="231F20"/>
          <w:spacing w:val="-2"/>
        </w:rPr>
        <w:t>ON-AUTO</w:t>
      </w:r>
      <w:r>
        <w:rPr>
          <w:color w:val="231F20"/>
          <w:spacing w:val="-7"/>
        </w:rPr>
        <w:t> </w:t>
      </w:r>
      <w:r>
        <w:rPr>
          <w:color w:val="231F20"/>
          <w:spacing w:val="-2"/>
        </w:rPr>
        <w:t>settings. </w:t>
      </w:r>
      <w:r>
        <w:rPr>
          <w:color w:val="231F20"/>
        </w:rPr>
        <w:t>The thermostat shall have a green backlit LED display with temperature, setpoints, mode,</w:t>
      </w:r>
    </w:p>
    <w:p>
      <w:pPr>
        <w:pStyle w:val="BodyText"/>
        <w:spacing w:line="237" w:lineRule="auto"/>
        <w:ind w:left="540" w:right="312"/>
      </w:pPr>
      <w:r>
        <w:rPr>
          <w:color w:val="231F20"/>
        </w:rPr>
        <w:t>and status indication via a green </w:t>
      </w:r>
      <w:r>
        <w:rPr>
          <w:color w:val="231F20"/>
          <w:position w:val="1"/>
        </w:rPr>
        <w:t>(</w:t>
      </w:r>
      <w:r>
        <w:rPr>
          <w:color w:val="231F20"/>
        </w:rPr>
        <w:t>cooling</w:t>
      </w:r>
      <w:r>
        <w:rPr>
          <w:color w:val="231F20"/>
          <w:position w:val="1"/>
        </w:rPr>
        <w:t>) </w:t>
      </w:r>
      <w:r>
        <w:rPr>
          <w:color w:val="231F20"/>
        </w:rPr>
        <w:t>or red</w:t>
      </w:r>
      <w:r>
        <w:rPr>
          <w:color w:val="231F20"/>
          <w:position w:val="1"/>
        </w:rPr>
        <w:t>(</w:t>
      </w:r>
      <w:r>
        <w:rPr>
          <w:color w:val="231F20"/>
        </w:rPr>
        <w:t>heating</w:t>
      </w:r>
      <w:r>
        <w:rPr>
          <w:color w:val="231F20"/>
          <w:position w:val="1"/>
        </w:rPr>
        <w:t>) </w:t>
      </w:r>
      <w:r>
        <w:rPr>
          <w:color w:val="231F20"/>
        </w:rPr>
        <w:t>LED. The temperature indication shall be selectable for ºF or ºC. Time display shall be selectable for 12- or 24-hour clock. The thermostat</w:t>
      </w:r>
      <w:r>
        <w:rPr>
          <w:color w:val="231F20"/>
          <w:spacing w:val="-6"/>
        </w:rPr>
        <w:t> </w:t>
      </w:r>
      <w:r>
        <w:rPr>
          <w:color w:val="231F20"/>
        </w:rPr>
        <w:t>shall</w:t>
      </w:r>
      <w:r>
        <w:rPr>
          <w:color w:val="231F20"/>
          <w:spacing w:val="-6"/>
        </w:rPr>
        <w:t> </w:t>
      </w:r>
      <w:r>
        <w:rPr>
          <w:color w:val="231F20"/>
        </w:rPr>
        <w:t>provide</w:t>
      </w:r>
      <w:r>
        <w:rPr>
          <w:color w:val="231F20"/>
          <w:spacing w:val="-6"/>
        </w:rPr>
        <w:t> </w:t>
      </w:r>
      <w:r>
        <w:rPr>
          <w:color w:val="231F20"/>
        </w:rPr>
        <w:t>permanent</w:t>
      </w:r>
      <w:r>
        <w:rPr>
          <w:color w:val="231F20"/>
          <w:spacing w:val="-6"/>
        </w:rPr>
        <w:t> </w:t>
      </w:r>
      <w:r>
        <w:rPr>
          <w:color w:val="231F20"/>
        </w:rPr>
        <w:t>memory</w:t>
      </w:r>
      <w:r>
        <w:rPr>
          <w:color w:val="231F20"/>
          <w:spacing w:val="-6"/>
        </w:rPr>
        <w:t> </w:t>
      </w:r>
      <w:r>
        <w:rPr>
          <w:color w:val="231F20"/>
        </w:rPr>
        <w:t>of setpoints</w:t>
      </w:r>
      <w:r>
        <w:rPr>
          <w:color w:val="231F20"/>
          <w:spacing w:val="-13"/>
        </w:rPr>
        <w:t> </w:t>
      </w:r>
      <w:r>
        <w:rPr>
          <w:color w:val="231F20"/>
        </w:rPr>
        <w:t>without</w:t>
      </w:r>
      <w:r>
        <w:rPr>
          <w:color w:val="231F20"/>
          <w:spacing w:val="-12"/>
        </w:rPr>
        <w:t> </w:t>
      </w:r>
      <w:r>
        <w:rPr>
          <w:color w:val="231F20"/>
        </w:rPr>
        <w:t>batteries.</w:t>
      </w:r>
      <w:r>
        <w:rPr>
          <w:color w:val="231F20"/>
          <w:spacing w:val="-12"/>
        </w:rPr>
        <w:t> </w:t>
      </w:r>
      <w:r>
        <w:rPr>
          <w:color w:val="231F20"/>
        </w:rPr>
        <w:t>The</w:t>
      </w:r>
      <w:r>
        <w:rPr>
          <w:color w:val="231F20"/>
          <w:spacing w:val="-13"/>
        </w:rPr>
        <w:t> </w:t>
      </w:r>
      <w:r>
        <w:rPr>
          <w:color w:val="231F20"/>
        </w:rPr>
        <w:t>thermostat</w:t>
      </w:r>
      <w:r>
        <w:rPr>
          <w:color w:val="231F20"/>
          <w:spacing w:val="-12"/>
        </w:rPr>
        <w:t> </w:t>
      </w:r>
      <w:r>
        <w:rPr>
          <w:color w:val="231F20"/>
        </w:rPr>
        <w:t>shall provide heating-setpoint range limit, cooling- setpoint</w:t>
      </w:r>
      <w:r>
        <w:rPr>
          <w:color w:val="231F20"/>
          <w:spacing w:val="-5"/>
        </w:rPr>
        <w:t> </w:t>
      </w:r>
      <w:r>
        <w:rPr>
          <w:color w:val="231F20"/>
        </w:rPr>
        <w:t>range</w:t>
      </w:r>
      <w:r>
        <w:rPr>
          <w:color w:val="231F20"/>
          <w:spacing w:val="-5"/>
        </w:rPr>
        <w:t> </w:t>
      </w:r>
      <w:r>
        <w:rPr>
          <w:color w:val="231F20"/>
        </w:rPr>
        <w:t>limit,</w:t>
      </w:r>
      <w:r>
        <w:rPr>
          <w:color w:val="231F20"/>
          <w:spacing w:val="-5"/>
        </w:rPr>
        <w:t> </w:t>
      </w:r>
      <w:r>
        <w:rPr>
          <w:color w:val="231F20"/>
        </w:rPr>
        <w:t>temperature</w:t>
      </w:r>
      <w:r>
        <w:rPr>
          <w:color w:val="231F20"/>
          <w:spacing w:val="-5"/>
        </w:rPr>
        <w:t> </w:t>
      </w:r>
      <w:r>
        <w:rPr>
          <w:color w:val="231F20"/>
        </w:rPr>
        <w:t>display</w:t>
      </w:r>
      <w:r>
        <w:rPr>
          <w:color w:val="231F20"/>
          <w:spacing w:val="-5"/>
        </w:rPr>
        <w:t> </w:t>
      </w:r>
      <w:r>
        <w:rPr>
          <w:color w:val="231F20"/>
        </w:rPr>
        <w:t>offset, keypad lockout, dead-band range setting, and inter-stage differential settings. The thermostat shall</w:t>
      </w:r>
      <w:r>
        <w:rPr>
          <w:color w:val="231F20"/>
          <w:spacing w:val="-8"/>
        </w:rPr>
        <w:t> </w:t>
      </w:r>
      <w:r>
        <w:rPr>
          <w:color w:val="231F20"/>
        </w:rPr>
        <w:t>provide</w:t>
      </w:r>
      <w:r>
        <w:rPr>
          <w:color w:val="231F20"/>
          <w:spacing w:val="-8"/>
        </w:rPr>
        <w:t> </w:t>
      </w:r>
      <w:r>
        <w:rPr>
          <w:color w:val="231F20"/>
        </w:rPr>
        <w:t>progressive</w:t>
      </w:r>
      <w:r>
        <w:rPr>
          <w:color w:val="231F20"/>
          <w:spacing w:val="-8"/>
        </w:rPr>
        <w:t> </w:t>
      </w:r>
      <w:r>
        <w:rPr>
          <w:color w:val="231F20"/>
        </w:rPr>
        <w:t>recovery</w:t>
      </w:r>
      <w:r>
        <w:rPr>
          <w:color w:val="231F20"/>
          <w:spacing w:val="-8"/>
        </w:rPr>
        <w:t> </w:t>
      </w:r>
      <w:r>
        <w:rPr>
          <w:color w:val="231F20"/>
        </w:rPr>
        <w:t>to</w:t>
      </w:r>
      <w:r>
        <w:rPr>
          <w:color w:val="231F20"/>
          <w:spacing w:val="-8"/>
        </w:rPr>
        <w:t> </w:t>
      </w:r>
      <w:r>
        <w:rPr>
          <w:color w:val="231F20"/>
        </w:rPr>
        <w:t>anticipate time required to bring space temperature to the next programmed event. The thermostat shall provide an installer setup for configuring.</w:t>
      </w:r>
    </w:p>
    <w:p>
      <w:pPr>
        <w:pStyle w:val="BodyText"/>
        <w:spacing w:line="235" w:lineRule="auto" w:before="3"/>
        <w:ind w:left="540" w:right="184"/>
      </w:pPr>
      <w:r>
        <w:rPr>
          <w:color w:val="231F20"/>
        </w:rPr>
        <w:t>Thermostat</w:t>
      </w:r>
      <w:r>
        <w:rPr>
          <w:color w:val="231F20"/>
          <w:spacing w:val="-13"/>
        </w:rPr>
        <w:t> </w:t>
      </w:r>
      <w:r>
        <w:rPr>
          <w:color w:val="231F20"/>
        </w:rPr>
        <w:t>navigation</w:t>
      </w:r>
      <w:r>
        <w:rPr>
          <w:color w:val="231F20"/>
          <w:spacing w:val="-12"/>
        </w:rPr>
        <w:t> </w:t>
      </w:r>
      <w:r>
        <w:rPr>
          <w:color w:val="231F20"/>
        </w:rPr>
        <w:t>shall</w:t>
      </w:r>
      <w:r>
        <w:rPr>
          <w:color w:val="231F20"/>
          <w:spacing w:val="-12"/>
        </w:rPr>
        <w:t> </w:t>
      </w:r>
      <w:r>
        <w:rPr>
          <w:color w:val="231F20"/>
        </w:rPr>
        <w:t>be</w:t>
      </w:r>
      <w:r>
        <w:rPr>
          <w:color w:val="231F20"/>
          <w:spacing w:val="-13"/>
        </w:rPr>
        <w:t> </w:t>
      </w:r>
      <w:r>
        <w:rPr>
          <w:color w:val="231F20"/>
        </w:rPr>
        <w:t>accomplished</w:t>
      </w:r>
      <w:r>
        <w:rPr>
          <w:color w:val="231F20"/>
          <w:spacing w:val="-12"/>
        </w:rPr>
        <w:t> </w:t>
      </w:r>
      <w:r>
        <w:rPr>
          <w:color w:val="231F20"/>
        </w:rPr>
        <w:t>via four</w:t>
      </w:r>
      <w:r>
        <w:rPr>
          <w:color w:val="231F20"/>
          <w:spacing w:val="-13"/>
        </w:rPr>
        <w:t> </w:t>
      </w:r>
      <w:r>
        <w:rPr>
          <w:color w:val="231F20"/>
        </w:rPr>
        <w:t>buttons</w:t>
      </w:r>
      <w:r>
        <w:rPr>
          <w:color w:val="231F20"/>
          <w:spacing w:val="-12"/>
        </w:rPr>
        <w:t> </w:t>
      </w:r>
      <w:r>
        <w:rPr>
          <w:color w:val="231F20"/>
          <w:position w:val="1"/>
        </w:rPr>
        <w:t>(</w:t>
      </w:r>
      <w:r>
        <w:rPr>
          <w:color w:val="231F20"/>
        </w:rPr>
        <w:t>Mode/fan/down/up</w:t>
      </w:r>
      <w:r>
        <w:rPr>
          <w:color w:val="231F20"/>
          <w:position w:val="1"/>
        </w:rPr>
        <w:t>)</w:t>
      </w:r>
      <w:r>
        <w:rPr>
          <w:color w:val="231F20"/>
          <w:spacing w:val="-12"/>
          <w:position w:val="1"/>
        </w:rPr>
        <w:t> </w:t>
      </w:r>
      <w:r>
        <w:rPr>
          <w:color w:val="231F20"/>
        </w:rPr>
        <w:t>with</w:t>
      </w:r>
      <w:r>
        <w:rPr>
          <w:color w:val="231F20"/>
          <w:spacing w:val="-13"/>
        </w:rPr>
        <w:t> </w:t>
      </w:r>
      <w:r>
        <w:rPr>
          <w:color w:val="231F20"/>
        </w:rPr>
        <w:t>menu- </w:t>
      </w:r>
      <w:r>
        <w:rPr>
          <w:color w:val="231F20"/>
          <w:spacing w:val="-6"/>
        </w:rPr>
        <w:t>driven selections for ease of use and programming.</w:t>
      </w:r>
    </w:p>
    <w:p>
      <w:pPr>
        <w:pStyle w:val="BodyText"/>
        <w:spacing w:after="0" w:line="235" w:lineRule="auto"/>
        <w:sectPr>
          <w:pgSz w:w="12240" w:h="15840"/>
          <w:pgMar w:header="540" w:footer="460" w:top="1660" w:bottom="660" w:left="720" w:right="720"/>
          <w:cols w:num="2" w:equalWidth="0">
            <w:col w:w="5288" w:space="67"/>
            <w:col w:w="5445"/>
          </w:cols>
        </w:sectPr>
      </w:pPr>
    </w:p>
    <w:p>
      <w:pPr>
        <w:spacing w:line="184" w:lineRule="auto" w:before="53"/>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ListParagraph"/>
        <w:numPr>
          <w:ilvl w:val="0"/>
          <w:numId w:val="4"/>
        </w:numPr>
        <w:tabs>
          <w:tab w:pos="540" w:val="left" w:leader="none"/>
        </w:tabs>
        <w:spacing w:line="235" w:lineRule="auto" w:before="93" w:after="0"/>
        <w:ind w:left="540" w:right="38" w:hanging="360"/>
        <w:jc w:val="left"/>
        <w:rPr>
          <w:rFonts w:ascii="Konnect Bold" w:hAnsi="Konnect Bold"/>
          <w:b/>
          <w:color w:val="231F20"/>
          <w:sz w:val="20"/>
        </w:rPr>
      </w:pPr>
      <w:r>
        <w:rPr>
          <w:rFonts w:ascii="Konnect Bold" w:hAnsi="Konnect Bold"/>
          <w:b/>
          <w:color w:val="231F20"/>
          <w:sz w:val="20"/>
        </w:rPr>
        <w:t>CM300 – Multi-stage, Automatic or Manual Changeover,</w:t>
      </w:r>
      <w:r>
        <w:rPr>
          <w:rFonts w:ascii="Konnect Bold" w:hAnsi="Konnect Bold"/>
          <w:b/>
          <w:color w:val="231F20"/>
          <w:spacing w:val="-11"/>
          <w:sz w:val="20"/>
        </w:rPr>
        <w:t> </w:t>
      </w:r>
      <w:r>
        <w:rPr>
          <w:rFonts w:ascii="Konnect Bold" w:hAnsi="Konnect Bold"/>
          <w:b/>
          <w:color w:val="231F20"/>
          <w:sz w:val="20"/>
        </w:rPr>
        <w:t>7-day</w:t>
      </w:r>
      <w:r>
        <w:rPr>
          <w:rFonts w:ascii="Konnect Bold" w:hAnsi="Konnect Bold"/>
          <w:b/>
          <w:color w:val="231F20"/>
          <w:spacing w:val="-11"/>
          <w:sz w:val="20"/>
        </w:rPr>
        <w:t> </w:t>
      </w:r>
      <w:r>
        <w:rPr>
          <w:rFonts w:ascii="Konnect Bold" w:hAnsi="Konnect Bold"/>
          <w:b/>
          <w:color w:val="231F20"/>
          <w:sz w:val="20"/>
        </w:rPr>
        <w:t>Programmable</w:t>
      </w:r>
      <w:r>
        <w:rPr>
          <w:rFonts w:ascii="Konnect Bold" w:hAnsi="Konnect Bold"/>
          <w:b/>
          <w:color w:val="231F20"/>
          <w:spacing w:val="-11"/>
          <w:sz w:val="20"/>
        </w:rPr>
        <w:t> </w:t>
      </w:r>
      <w:r>
        <w:rPr>
          <w:rFonts w:ascii="Konnect Bold" w:hAnsi="Konnect Bold"/>
          <w:b/>
          <w:color w:val="231F20"/>
          <w:sz w:val="20"/>
        </w:rPr>
        <w:t>with</w:t>
      </w:r>
      <w:r>
        <w:rPr>
          <w:rFonts w:ascii="Konnect Bold" w:hAnsi="Konnect Bold"/>
          <w:b/>
          <w:color w:val="231F20"/>
          <w:spacing w:val="-11"/>
          <w:sz w:val="20"/>
        </w:rPr>
        <w:t> </w:t>
      </w:r>
      <w:r>
        <w:rPr>
          <w:rFonts w:ascii="Konnect Bold" w:hAnsi="Konnect Bold"/>
          <w:b/>
          <w:color w:val="231F20"/>
          <w:sz w:val="20"/>
        </w:rPr>
        <w:t>Wi-Fi</w:t>
      </w:r>
      <w:r>
        <w:rPr>
          <w:rFonts w:ascii="Konnect Bold" w:hAnsi="Konnect Bold"/>
          <w:b/>
          <w:color w:val="231F20"/>
          <w:spacing w:val="-11"/>
          <w:sz w:val="20"/>
        </w:rPr>
        <w:t> </w:t>
      </w:r>
      <w:r>
        <w:rPr>
          <w:rFonts w:ascii="Konnect Bold" w:hAnsi="Konnect Bold"/>
          <w:b/>
          <w:color w:val="231F20"/>
          <w:sz w:val="20"/>
        </w:rPr>
        <w:t>and Humidity Control </w:t>
      </w:r>
      <w:r>
        <w:rPr>
          <w:rFonts w:ascii="Konnect Bold" w:hAnsi="Konnect Bold"/>
          <w:b/>
          <w:color w:val="231F20"/>
          <w:position w:val="1"/>
          <w:sz w:val="20"/>
        </w:rPr>
        <w:t>(</w:t>
      </w:r>
      <w:r>
        <w:rPr>
          <w:rFonts w:ascii="Konnect Bold" w:hAnsi="Konnect Bold"/>
          <w:b/>
          <w:color w:val="231F20"/>
          <w:sz w:val="20"/>
        </w:rPr>
        <w:t>AVB32V02C/R</w:t>
      </w:r>
      <w:r>
        <w:rPr>
          <w:rFonts w:ascii="Konnect Bold" w:hAnsi="Konnect Bold"/>
          <w:b/>
          <w:color w:val="231F20"/>
          <w:position w:val="1"/>
          <w:sz w:val="20"/>
        </w:rPr>
        <w:t>)</w:t>
      </w:r>
    </w:p>
    <w:p>
      <w:pPr>
        <w:pStyle w:val="BodyText"/>
        <w:ind w:left="540" w:right="153"/>
      </w:pPr>
      <w:r>
        <w:rPr>
          <w:color w:val="231F20"/>
        </w:rPr>
        <w:t>The residential version shall be 7-day programmable with up to four setpoints per day. The commercial version shall be 7-day programmable</w:t>
      </w:r>
      <w:r>
        <w:rPr>
          <w:color w:val="231F20"/>
          <w:spacing w:val="-13"/>
        </w:rPr>
        <w:t> </w:t>
      </w:r>
      <w:r>
        <w:rPr>
          <w:color w:val="231F20"/>
        </w:rPr>
        <w:t>with</w:t>
      </w:r>
      <w:r>
        <w:rPr>
          <w:color w:val="231F20"/>
          <w:spacing w:val="-12"/>
        </w:rPr>
        <w:t> </w:t>
      </w:r>
      <w:r>
        <w:rPr>
          <w:color w:val="231F20"/>
        </w:rPr>
        <w:t>four</w:t>
      </w:r>
      <w:r>
        <w:rPr>
          <w:color w:val="231F20"/>
          <w:spacing w:val="-12"/>
        </w:rPr>
        <w:t> </w:t>
      </w:r>
      <w:r>
        <w:rPr>
          <w:color w:val="231F20"/>
        </w:rPr>
        <w:t>occupied/unoccupied</w:t>
      </w:r>
    </w:p>
    <w:p>
      <w:pPr>
        <w:pStyle w:val="BodyText"/>
        <w:spacing w:line="235" w:lineRule="auto"/>
        <w:ind w:left="540" w:right="57"/>
        <w:jc w:val="both"/>
      </w:pPr>
      <w:r>
        <w:rPr>
          <w:color w:val="231F20"/>
        </w:rPr>
        <w:t>periods</w:t>
      </w:r>
      <w:r>
        <w:rPr>
          <w:color w:val="231F20"/>
          <w:spacing w:val="-8"/>
        </w:rPr>
        <w:t> </w:t>
      </w:r>
      <w:r>
        <w:rPr>
          <w:color w:val="231F20"/>
        </w:rPr>
        <w:t>per</w:t>
      </w:r>
      <w:r>
        <w:rPr>
          <w:color w:val="231F20"/>
          <w:spacing w:val="-8"/>
        </w:rPr>
        <w:t> </w:t>
      </w:r>
      <w:r>
        <w:rPr>
          <w:color w:val="231F20"/>
        </w:rPr>
        <w:t>day</w:t>
      </w:r>
      <w:r>
        <w:rPr>
          <w:color w:val="231F20"/>
          <w:spacing w:val="-8"/>
        </w:rPr>
        <w:t> </w:t>
      </w:r>
      <w:r>
        <w:rPr>
          <w:color w:val="231F20"/>
        </w:rPr>
        <w:t>with</w:t>
      </w:r>
      <w:r>
        <w:rPr>
          <w:color w:val="231F20"/>
          <w:spacing w:val="-8"/>
        </w:rPr>
        <w:t> </w:t>
      </w:r>
      <w:r>
        <w:rPr>
          <w:color w:val="231F20"/>
        </w:rPr>
        <w:t>up</w:t>
      </w:r>
      <w:r>
        <w:rPr>
          <w:color w:val="231F20"/>
          <w:spacing w:val="-8"/>
        </w:rPr>
        <w:t> </w:t>
      </w:r>
      <w:r>
        <w:rPr>
          <w:color w:val="231F20"/>
        </w:rPr>
        <w:t>to</w:t>
      </w:r>
      <w:r>
        <w:rPr>
          <w:color w:val="231F20"/>
          <w:spacing w:val="-8"/>
        </w:rPr>
        <w:t> </w:t>
      </w:r>
      <w:r>
        <w:rPr>
          <w:color w:val="231F20"/>
        </w:rPr>
        <w:t>4-hour</w:t>
      </w:r>
      <w:r>
        <w:rPr>
          <w:color w:val="231F20"/>
          <w:spacing w:val="-8"/>
        </w:rPr>
        <w:t> </w:t>
      </w:r>
      <w:r>
        <w:rPr>
          <w:color w:val="231F20"/>
        </w:rPr>
        <w:t>override.</w:t>
      </w:r>
      <w:r>
        <w:rPr>
          <w:color w:val="231F20"/>
          <w:spacing w:val="-8"/>
        </w:rPr>
        <w:t> </w:t>
      </w:r>
      <w:r>
        <w:rPr>
          <w:color w:val="231F20"/>
        </w:rPr>
        <w:t>Multi- stage</w:t>
      </w:r>
      <w:r>
        <w:rPr>
          <w:color w:val="231F20"/>
          <w:spacing w:val="-13"/>
        </w:rPr>
        <w:t> </w:t>
      </w:r>
      <w:r>
        <w:rPr>
          <w:color w:val="231F20"/>
          <w:position w:val="1"/>
        </w:rPr>
        <w:t>(</w:t>
      </w:r>
      <w:r>
        <w:rPr>
          <w:color w:val="231F20"/>
        </w:rPr>
        <w:t>3H/2C</w:t>
      </w:r>
      <w:r>
        <w:rPr>
          <w:color w:val="231F20"/>
          <w:position w:val="1"/>
        </w:rPr>
        <w:t>)</w:t>
      </w:r>
      <w:r>
        <w:rPr>
          <w:color w:val="231F20"/>
        </w:rPr>
        <w:t>,</w:t>
      </w:r>
      <w:r>
        <w:rPr>
          <w:color w:val="231F20"/>
          <w:spacing w:val="-12"/>
        </w:rPr>
        <w:t> </w:t>
      </w:r>
      <w:r>
        <w:rPr>
          <w:color w:val="231F20"/>
        </w:rPr>
        <w:t>automatic</w:t>
      </w:r>
      <w:r>
        <w:rPr>
          <w:color w:val="231F20"/>
          <w:spacing w:val="-12"/>
        </w:rPr>
        <w:t> </w:t>
      </w:r>
      <w:r>
        <w:rPr>
          <w:color w:val="231F20"/>
        </w:rPr>
        <w:t>or</w:t>
      </w:r>
      <w:r>
        <w:rPr>
          <w:color w:val="231F20"/>
          <w:spacing w:val="-13"/>
        </w:rPr>
        <w:t> </w:t>
      </w:r>
      <w:r>
        <w:rPr>
          <w:color w:val="231F20"/>
        </w:rPr>
        <w:t>manual</w:t>
      </w:r>
      <w:r>
        <w:rPr>
          <w:color w:val="231F20"/>
          <w:spacing w:val="-12"/>
        </w:rPr>
        <w:t> </w:t>
      </w:r>
      <w:r>
        <w:rPr>
          <w:color w:val="231F20"/>
        </w:rPr>
        <w:t>changeover with HEAT-OFF-COOL-AUTO-EM HEAT system</w:t>
      </w:r>
    </w:p>
    <w:p>
      <w:pPr>
        <w:pStyle w:val="BodyText"/>
        <w:ind w:left="540" w:right="39"/>
      </w:pPr>
      <w:r>
        <w:rPr>
          <w:color w:val="231F20"/>
        </w:rPr>
        <w:t>settings and fan ON-AUTO settings, Wi-Fi, pre- occupancy purge fan option, nighttime control of display backlight, bi-color LED indicates a heating</w:t>
      </w:r>
      <w:r>
        <w:rPr>
          <w:color w:val="231F20"/>
          <w:spacing w:val="-8"/>
        </w:rPr>
        <w:t> </w:t>
      </w:r>
      <w:r>
        <w:rPr>
          <w:color w:val="231F20"/>
        </w:rPr>
        <w:t>or</w:t>
      </w:r>
      <w:r>
        <w:rPr>
          <w:color w:val="231F20"/>
          <w:spacing w:val="-8"/>
        </w:rPr>
        <w:t> </w:t>
      </w:r>
      <w:r>
        <w:rPr>
          <w:color w:val="231F20"/>
        </w:rPr>
        <w:t>cooling</w:t>
      </w:r>
      <w:r>
        <w:rPr>
          <w:color w:val="231F20"/>
          <w:spacing w:val="-8"/>
        </w:rPr>
        <w:t> </w:t>
      </w:r>
      <w:r>
        <w:rPr>
          <w:color w:val="231F20"/>
        </w:rPr>
        <w:t>demand,</w:t>
      </w:r>
      <w:r>
        <w:rPr>
          <w:color w:val="231F20"/>
          <w:spacing w:val="-8"/>
        </w:rPr>
        <w:t> </w:t>
      </w:r>
      <w:r>
        <w:rPr>
          <w:color w:val="231F20"/>
        </w:rPr>
        <w:t>keypad</w:t>
      </w:r>
      <w:r>
        <w:rPr>
          <w:color w:val="231F20"/>
          <w:spacing w:val="-8"/>
        </w:rPr>
        <w:t> </w:t>
      </w:r>
      <w:r>
        <w:rPr>
          <w:color w:val="231F20"/>
        </w:rPr>
        <w:t>lock,</w:t>
      </w:r>
      <w:r>
        <w:rPr>
          <w:color w:val="231F20"/>
          <w:spacing w:val="-8"/>
        </w:rPr>
        <w:t> </w:t>
      </w:r>
      <w:r>
        <w:rPr>
          <w:color w:val="231F20"/>
        </w:rPr>
        <w:t>title</w:t>
      </w:r>
      <w:r>
        <w:rPr>
          <w:color w:val="231F20"/>
          <w:spacing w:val="-8"/>
        </w:rPr>
        <w:t> </w:t>
      </w:r>
      <w:r>
        <w:rPr>
          <w:color w:val="231F20"/>
        </w:rPr>
        <w:t>24 compliant, openADR2.0b certified with Skyport web portal. Compatible with condensate- overflow</w:t>
      </w:r>
      <w:r>
        <w:rPr>
          <w:color w:val="231F20"/>
          <w:spacing w:val="-7"/>
        </w:rPr>
        <w:t> </w:t>
      </w:r>
      <w:r>
        <w:rPr>
          <w:color w:val="231F20"/>
        </w:rPr>
        <w:t>warning</w:t>
      </w:r>
      <w:r>
        <w:rPr>
          <w:color w:val="231F20"/>
          <w:spacing w:val="-7"/>
        </w:rPr>
        <w:t> </w:t>
      </w:r>
      <w:r>
        <w:rPr>
          <w:color w:val="231F20"/>
        </w:rPr>
        <w:t>systems</w:t>
      </w:r>
      <w:r>
        <w:rPr>
          <w:color w:val="231F20"/>
          <w:spacing w:val="-7"/>
        </w:rPr>
        <w:t> </w:t>
      </w:r>
      <w:r>
        <w:rPr>
          <w:color w:val="231F20"/>
        </w:rPr>
        <w:t>–</w:t>
      </w:r>
      <w:r>
        <w:rPr>
          <w:color w:val="231F20"/>
          <w:spacing w:val="-7"/>
        </w:rPr>
        <w:t> </w:t>
      </w:r>
      <w:r>
        <w:rPr>
          <w:color w:val="231F20"/>
        </w:rPr>
        <w:t>lockout</w:t>
      </w:r>
      <w:r>
        <w:rPr>
          <w:color w:val="231F20"/>
          <w:spacing w:val="-7"/>
        </w:rPr>
        <w:t> </w:t>
      </w:r>
      <w:r>
        <w:rPr>
          <w:color w:val="231F20"/>
        </w:rPr>
        <w:t>compressor with message on.</w:t>
      </w:r>
    </w:p>
    <w:p>
      <w:pPr>
        <w:pStyle w:val="ListParagraph"/>
        <w:numPr>
          <w:ilvl w:val="0"/>
          <w:numId w:val="4"/>
        </w:numPr>
        <w:tabs>
          <w:tab w:pos="540" w:val="left" w:leader="none"/>
        </w:tabs>
        <w:spacing w:line="235" w:lineRule="auto" w:before="82" w:after="0"/>
        <w:ind w:left="540" w:right="223" w:hanging="360"/>
        <w:jc w:val="left"/>
        <w:rPr>
          <w:rFonts w:ascii="Konnect Bold" w:hAnsi="Konnect Bold"/>
          <w:b/>
          <w:color w:val="231F20"/>
          <w:sz w:val="20"/>
        </w:rPr>
      </w:pPr>
      <w:r>
        <w:rPr>
          <w:rFonts w:ascii="Konnect Bold" w:hAnsi="Konnect Bold"/>
          <w:b/>
          <w:color w:val="231F20"/>
          <w:sz w:val="20"/>
        </w:rPr>
        <w:t>CM500 – Color-Touchscreen Display, Multi- stage,</w:t>
      </w:r>
      <w:r>
        <w:rPr>
          <w:rFonts w:ascii="Konnect Bold" w:hAnsi="Konnect Bold"/>
          <w:b/>
          <w:color w:val="231F20"/>
          <w:spacing w:val="-11"/>
          <w:sz w:val="20"/>
        </w:rPr>
        <w:t> </w:t>
      </w:r>
      <w:r>
        <w:rPr>
          <w:rFonts w:ascii="Konnect Bold" w:hAnsi="Konnect Bold"/>
          <w:b/>
          <w:color w:val="231F20"/>
          <w:sz w:val="20"/>
        </w:rPr>
        <w:t>Automatic</w:t>
      </w:r>
      <w:r>
        <w:rPr>
          <w:rFonts w:ascii="Konnect Bold" w:hAnsi="Konnect Bold"/>
          <w:b/>
          <w:color w:val="231F20"/>
          <w:spacing w:val="-11"/>
          <w:sz w:val="20"/>
        </w:rPr>
        <w:t> </w:t>
      </w:r>
      <w:r>
        <w:rPr>
          <w:rFonts w:ascii="Konnect Bold" w:hAnsi="Konnect Bold"/>
          <w:b/>
          <w:color w:val="231F20"/>
          <w:sz w:val="20"/>
        </w:rPr>
        <w:t>or</w:t>
      </w:r>
      <w:r>
        <w:rPr>
          <w:rFonts w:ascii="Konnect Bold" w:hAnsi="Konnect Bold"/>
          <w:b/>
          <w:color w:val="231F20"/>
          <w:spacing w:val="-11"/>
          <w:sz w:val="20"/>
        </w:rPr>
        <w:t> </w:t>
      </w:r>
      <w:r>
        <w:rPr>
          <w:rFonts w:ascii="Konnect Bold" w:hAnsi="Konnect Bold"/>
          <w:b/>
          <w:color w:val="231F20"/>
          <w:sz w:val="20"/>
        </w:rPr>
        <w:t>Manual</w:t>
      </w:r>
      <w:r>
        <w:rPr>
          <w:rFonts w:ascii="Konnect Bold" w:hAnsi="Konnect Bold"/>
          <w:b/>
          <w:color w:val="231F20"/>
          <w:spacing w:val="-11"/>
          <w:sz w:val="20"/>
        </w:rPr>
        <w:t> </w:t>
      </w:r>
      <w:r>
        <w:rPr>
          <w:rFonts w:ascii="Konnect Bold" w:hAnsi="Konnect Bold"/>
          <w:b/>
          <w:color w:val="231F20"/>
          <w:sz w:val="20"/>
        </w:rPr>
        <w:t>Changeover,</w:t>
      </w:r>
      <w:r>
        <w:rPr>
          <w:rFonts w:ascii="Konnect Bold" w:hAnsi="Konnect Bold"/>
          <w:b/>
          <w:color w:val="231F20"/>
          <w:spacing w:val="-11"/>
          <w:sz w:val="20"/>
        </w:rPr>
        <w:t> </w:t>
      </w:r>
      <w:r>
        <w:rPr>
          <w:rFonts w:ascii="Konnect Bold" w:hAnsi="Konnect Bold"/>
          <w:b/>
          <w:color w:val="231F20"/>
          <w:sz w:val="20"/>
        </w:rPr>
        <w:t>7-day Programmable</w:t>
      </w:r>
      <w:r>
        <w:rPr>
          <w:rFonts w:ascii="Konnect Bold" w:hAnsi="Konnect Bold"/>
          <w:b/>
          <w:color w:val="231F20"/>
          <w:spacing w:val="-9"/>
          <w:sz w:val="20"/>
        </w:rPr>
        <w:t> </w:t>
      </w:r>
      <w:r>
        <w:rPr>
          <w:rFonts w:ascii="Konnect Bold" w:hAnsi="Konnect Bold"/>
          <w:b/>
          <w:color w:val="231F20"/>
          <w:sz w:val="20"/>
        </w:rPr>
        <w:t>with</w:t>
      </w:r>
      <w:r>
        <w:rPr>
          <w:rFonts w:ascii="Konnect Bold" w:hAnsi="Konnect Bold"/>
          <w:b/>
          <w:color w:val="231F20"/>
          <w:spacing w:val="-9"/>
          <w:sz w:val="20"/>
        </w:rPr>
        <w:t> </w:t>
      </w:r>
      <w:r>
        <w:rPr>
          <w:rFonts w:ascii="Konnect Bold" w:hAnsi="Konnect Bold"/>
          <w:b/>
          <w:color w:val="231F20"/>
          <w:sz w:val="20"/>
        </w:rPr>
        <w:t>Wi-Fi</w:t>
      </w:r>
      <w:r>
        <w:rPr>
          <w:rFonts w:ascii="Konnect Bold" w:hAnsi="Konnect Bold"/>
          <w:b/>
          <w:color w:val="231F20"/>
          <w:spacing w:val="-9"/>
          <w:sz w:val="20"/>
        </w:rPr>
        <w:t> </w:t>
      </w:r>
      <w:r>
        <w:rPr>
          <w:rFonts w:ascii="Konnect Bold" w:hAnsi="Konnect Bold"/>
          <w:b/>
          <w:color w:val="231F20"/>
          <w:sz w:val="20"/>
        </w:rPr>
        <w:t>and</w:t>
      </w:r>
      <w:r>
        <w:rPr>
          <w:rFonts w:ascii="Konnect Bold" w:hAnsi="Konnect Bold"/>
          <w:b/>
          <w:color w:val="231F20"/>
          <w:spacing w:val="-9"/>
          <w:sz w:val="20"/>
        </w:rPr>
        <w:t> </w:t>
      </w:r>
      <w:r>
        <w:rPr>
          <w:rFonts w:ascii="Konnect Bold" w:hAnsi="Konnect Bold"/>
          <w:b/>
          <w:color w:val="231F20"/>
          <w:sz w:val="20"/>
        </w:rPr>
        <w:t>Humidity</w:t>
      </w:r>
      <w:r>
        <w:rPr>
          <w:rFonts w:ascii="Konnect Bold" w:hAnsi="Konnect Bold"/>
          <w:b/>
          <w:color w:val="231F20"/>
          <w:spacing w:val="-9"/>
          <w:sz w:val="20"/>
        </w:rPr>
        <w:t> </w:t>
      </w:r>
      <w:r>
        <w:rPr>
          <w:rFonts w:ascii="Konnect Bold" w:hAnsi="Konnect Bold"/>
          <w:b/>
          <w:color w:val="231F20"/>
          <w:sz w:val="20"/>
        </w:rPr>
        <w:t>Control </w:t>
      </w:r>
      <w:r>
        <w:rPr>
          <w:rFonts w:ascii="Konnect Bold" w:hAnsi="Konnect Bold"/>
          <w:b/>
          <w:color w:val="231F20"/>
          <w:spacing w:val="-2"/>
          <w:position w:val="1"/>
          <w:sz w:val="20"/>
        </w:rPr>
        <w:t>(</w:t>
      </w:r>
      <w:r>
        <w:rPr>
          <w:rFonts w:ascii="Konnect Bold" w:hAnsi="Konnect Bold"/>
          <w:b/>
          <w:color w:val="231F20"/>
          <w:spacing w:val="-2"/>
          <w:sz w:val="20"/>
        </w:rPr>
        <w:t>AVB32V03C/R</w:t>
      </w:r>
      <w:r>
        <w:rPr>
          <w:rFonts w:ascii="Konnect Bold" w:hAnsi="Konnect Bold"/>
          <w:b/>
          <w:color w:val="231F20"/>
          <w:spacing w:val="-2"/>
          <w:position w:val="1"/>
          <w:sz w:val="20"/>
        </w:rPr>
        <w:t>)</w:t>
      </w:r>
    </w:p>
    <w:p>
      <w:pPr>
        <w:pStyle w:val="BodyText"/>
        <w:spacing w:line="235" w:lineRule="auto" w:before="7"/>
        <w:ind w:left="540" w:right="391"/>
      </w:pPr>
      <w:r>
        <w:rPr>
          <w:color w:val="231F20"/>
        </w:rPr>
        <w:t>The thermostat shall have color-resistive touchscreen</w:t>
      </w:r>
      <w:r>
        <w:rPr>
          <w:color w:val="231F20"/>
          <w:spacing w:val="-13"/>
        </w:rPr>
        <w:t> </w:t>
      </w:r>
      <w:r>
        <w:rPr>
          <w:color w:val="231F20"/>
        </w:rPr>
        <w:t>display</w:t>
      </w:r>
      <w:r>
        <w:rPr>
          <w:color w:val="231F20"/>
          <w:spacing w:val="-12"/>
        </w:rPr>
        <w:t> </w:t>
      </w:r>
      <w:r>
        <w:rPr>
          <w:color w:val="231F20"/>
        </w:rPr>
        <w:t>with</w:t>
      </w:r>
      <w:r>
        <w:rPr>
          <w:color w:val="231F20"/>
          <w:spacing w:val="-12"/>
        </w:rPr>
        <w:t> </w:t>
      </w:r>
      <w:r>
        <w:rPr>
          <w:color w:val="231F20"/>
        </w:rPr>
        <w:t>space</w:t>
      </w:r>
      <w:r>
        <w:rPr>
          <w:color w:val="231F20"/>
          <w:spacing w:val="-13"/>
        </w:rPr>
        <w:t> </w:t>
      </w:r>
      <w:r>
        <w:rPr>
          <w:color w:val="231F20"/>
        </w:rPr>
        <w:t>temperature, relative humidity, setpoints, mode, status indication and local weather </w:t>
      </w:r>
      <w:r>
        <w:rPr>
          <w:color w:val="231F20"/>
          <w:position w:val="1"/>
        </w:rPr>
        <w:t>(</w:t>
      </w:r>
      <w:r>
        <w:rPr>
          <w:color w:val="231F20"/>
        </w:rPr>
        <w:t>if connected</w:t>
      </w:r>
      <w:r>
        <w:rPr>
          <w:color w:val="231F20"/>
          <w:spacing w:val="40"/>
        </w:rPr>
        <w:t> </w:t>
      </w:r>
      <w:r>
        <w:rPr>
          <w:color w:val="231F20"/>
        </w:rPr>
        <w:t>to Wi-Fi</w:t>
      </w:r>
      <w:r>
        <w:rPr>
          <w:color w:val="231F20"/>
          <w:position w:val="1"/>
        </w:rPr>
        <w:t>)</w:t>
      </w:r>
      <w:r>
        <w:rPr>
          <w:color w:val="231F20"/>
        </w:rPr>
        <w:t>. Residential version shall be 7-day programmable with up to four setpoints</w:t>
      </w:r>
    </w:p>
    <w:p>
      <w:pPr>
        <w:pStyle w:val="BodyText"/>
        <w:spacing w:before="1"/>
        <w:ind w:left="540" w:right="724"/>
      </w:pPr>
      <w:r>
        <w:rPr>
          <w:color w:val="231F20"/>
        </w:rPr>
        <w:t>per day. The commercial version shall be 7-day</w:t>
      </w:r>
      <w:r>
        <w:rPr>
          <w:color w:val="231F20"/>
          <w:spacing w:val="-13"/>
        </w:rPr>
        <w:t> </w:t>
      </w:r>
      <w:r>
        <w:rPr>
          <w:color w:val="231F20"/>
        </w:rPr>
        <w:t>programmable</w:t>
      </w:r>
      <w:r>
        <w:rPr>
          <w:color w:val="231F20"/>
          <w:spacing w:val="-12"/>
        </w:rPr>
        <w:t> </w:t>
      </w:r>
      <w:r>
        <w:rPr>
          <w:color w:val="231F20"/>
        </w:rPr>
        <w:t>with</w:t>
      </w:r>
      <w:r>
        <w:rPr>
          <w:color w:val="231F20"/>
          <w:spacing w:val="-12"/>
        </w:rPr>
        <w:t> </w:t>
      </w:r>
      <w:r>
        <w:rPr>
          <w:color w:val="231F20"/>
        </w:rPr>
        <w:t>four</w:t>
      </w:r>
      <w:r>
        <w:rPr>
          <w:color w:val="231F20"/>
          <w:spacing w:val="-13"/>
        </w:rPr>
        <w:t> </w:t>
      </w:r>
      <w:r>
        <w:rPr>
          <w:color w:val="231F20"/>
        </w:rPr>
        <w:t>occupied/</w:t>
      </w:r>
    </w:p>
    <w:p>
      <w:pPr>
        <w:pStyle w:val="BodyText"/>
        <w:spacing w:line="237" w:lineRule="auto"/>
        <w:ind w:left="540" w:right="326"/>
      </w:pPr>
      <w:r>
        <w:rPr>
          <w:color w:val="231F20"/>
        </w:rPr>
        <w:t>unoccupied</w:t>
      </w:r>
      <w:r>
        <w:rPr>
          <w:color w:val="231F20"/>
          <w:spacing w:val="-7"/>
        </w:rPr>
        <w:t> </w:t>
      </w:r>
      <w:r>
        <w:rPr>
          <w:color w:val="231F20"/>
        </w:rPr>
        <w:t>periods</w:t>
      </w:r>
      <w:r>
        <w:rPr>
          <w:color w:val="231F20"/>
          <w:spacing w:val="-7"/>
        </w:rPr>
        <w:t> </w:t>
      </w:r>
      <w:r>
        <w:rPr>
          <w:color w:val="231F20"/>
        </w:rPr>
        <w:t>per</w:t>
      </w:r>
      <w:r>
        <w:rPr>
          <w:color w:val="231F20"/>
          <w:spacing w:val="-7"/>
        </w:rPr>
        <w:t> </w:t>
      </w:r>
      <w:r>
        <w:rPr>
          <w:color w:val="231F20"/>
        </w:rPr>
        <w:t>day</w:t>
      </w:r>
      <w:r>
        <w:rPr>
          <w:color w:val="231F20"/>
          <w:spacing w:val="-7"/>
        </w:rPr>
        <w:t> </w:t>
      </w:r>
      <w:r>
        <w:rPr>
          <w:color w:val="231F20"/>
        </w:rPr>
        <w:t>with</w:t>
      </w:r>
      <w:r>
        <w:rPr>
          <w:color w:val="231F20"/>
          <w:spacing w:val="-7"/>
        </w:rPr>
        <w:t> </w:t>
      </w:r>
      <w:r>
        <w:rPr>
          <w:color w:val="231F20"/>
        </w:rPr>
        <w:t>up</w:t>
      </w:r>
      <w:r>
        <w:rPr>
          <w:color w:val="231F20"/>
          <w:spacing w:val="-7"/>
        </w:rPr>
        <w:t> </w:t>
      </w:r>
      <w:r>
        <w:rPr>
          <w:color w:val="231F20"/>
        </w:rPr>
        <w:t>to</w:t>
      </w:r>
      <w:r>
        <w:rPr>
          <w:color w:val="231F20"/>
          <w:spacing w:val="-7"/>
        </w:rPr>
        <w:t> </w:t>
      </w:r>
      <w:r>
        <w:rPr>
          <w:color w:val="231F20"/>
        </w:rPr>
        <w:t>4-</w:t>
      </w:r>
      <w:r>
        <w:rPr>
          <w:color w:val="231F20"/>
        </w:rPr>
        <w:t>hour override. Multi-stage </w:t>
      </w:r>
      <w:r>
        <w:rPr>
          <w:color w:val="231F20"/>
          <w:position w:val="1"/>
        </w:rPr>
        <w:t>(</w:t>
      </w:r>
      <w:r>
        <w:rPr>
          <w:color w:val="231F20"/>
        </w:rPr>
        <w:t>3H/2C</w:t>
      </w:r>
      <w:r>
        <w:rPr>
          <w:color w:val="231F20"/>
          <w:position w:val="1"/>
        </w:rPr>
        <w:t>)</w:t>
      </w:r>
      <w:r>
        <w:rPr>
          <w:color w:val="231F20"/>
        </w:rPr>
        <w:t>, automatic or manual changeover with HEAT-OFF-COOL- AUTO-EM HEAT system settings and fan ON- AUTO settings, Wi-Fi, pre-occupancy purge fan option, customizable screen saver and background displays, indicator-on display indicates a heating or cooling demand, set- point lock, title 24 compliant, openADR2.0b certified</w:t>
      </w:r>
      <w:r>
        <w:rPr>
          <w:color w:val="231F20"/>
          <w:spacing w:val="-8"/>
        </w:rPr>
        <w:t> </w:t>
      </w:r>
      <w:r>
        <w:rPr>
          <w:color w:val="231F20"/>
        </w:rPr>
        <w:t>with</w:t>
      </w:r>
      <w:r>
        <w:rPr>
          <w:color w:val="231F20"/>
          <w:spacing w:val="-8"/>
        </w:rPr>
        <w:t> </w:t>
      </w:r>
      <w:r>
        <w:rPr>
          <w:color w:val="231F20"/>
        </w:rPr>
        <w:t>Skyport</w:t>
      </w:r>
      <w:r>
        <w:rPr>
          <w:color w:val="231F20"/>
          <w:spacing w:val="-8"/>
        </w:rPr>
        <w:t> </w:t>
      </w:r>
      <w:r>
        <w:rPr>
          <w:color w:val="231F20"/>
        </w:rPr>
        <w:t>web</w:t>
      </w:r>
      <w:r>
        <w:rPr>
          <w:color w:val="231F20"/>
          <w:spacing w:val="-8"/>
        </w:rPr>
        <w:t> </w:t>
      </w:r>
      <w:r>
        <w:rPr>
          <w:color w:val="231F20"/>
        </w:rPr>
        <w:t>portal.</w:t>
      </w:r>
      <w:r>
        <w:rPr>
          <w:color w:val="231F20"/>
          <w:spacing w:val="-8"/>
        </w:rPr>
        <w:t> </w:t>
      </w:r>
      <w:r>
        <w:rPr>
          <w:color w:val="231F20"/>
        </w:rPr>
        <w:t>Compatible with</w:t>
      </w:r>
      <w:r>
        <w:rPr>
          <w:color w:val="231F20"/>
          <w:spacing w:val="-5"/>
        </w:rPr>
        <w:t> </w:t>
      </w:r>
      <w:r>
        <w:rPr>
          <w:color w:val="231F20"/>
        </w:rPr>
        <w:t>condensate-overflow</w:t>
      </w:r>
      <w:r>
        <w:rPr>
          <w:color w:val="231F20"/>
          <w:spacing w:val="-5"/>
        </w:rPr>
        <w:t> </w:t>
      </w:r>
      <w:r>
        <w:rPr>
          <w:color w:val="231F20"/>
        </w:rPr>
        <w:t>warning</w:t>
      </w:r>
      <w:r>
        <w:rPr>
          <w:color w:val="231F20"/>
          <w:spacing w:val="-5"/>
        </w:rPr>
        <w:t> </w:t>
      </w:r>
      <w:r>
        <w:rPr>
          <w:color w:val="231F20"/>
        </w:rPr>
        <w:t>systems</w:t>
      </w:r>
      <w:r>
        <w:rPr>
          <w:color w:val="231F20"/>
          <w:spacing w:val="-5"/>
        </w:rPr>
        <w:t> </w:t>
      </w:r>
      <w:r>
        <w:rPr>
          <w:color w:val="231F20"/>
        </w:rPr>
        <w:t>–</w:t>
      </w:r>
    </w:p>
    <w:p>
      <w:pPr>
        <w:pStyle w:val="BodyText"/>
        <w:spacing w:before="5"/>
        <w:ind w:left="540" w:right="39"/>
      </w:pPr>
      <w:r>
        <w:rPr>
          <w:color w:val="231F20"/>
        </w:rPr>
        <w:t>lockout</w:t>
      </w:r>
      <w:r>
        <w:rPr>
          <w:color w:val="231F20"/>
          <w:spacing w:val="-12"/>
        </w:rPr>
        <w:t> </w:t>
      </w:r>
      <w:r>
        <w:rPr>
          <w:color w:val="231F20"/>
        </w:rPr>
        <w:t>compressor</w:t>
      </w:r>
      <w:r>
        <w:rPr>
          <w:color w:val="231F20"/>
          <w:spacing w:val="-12"/>
        </w:rPr>
        <w:t> </w:t>
      </w:r>
      <w:r>
        <w:rPr>
          <w:color w:val="231F20"/>
        </w:rPr>
        <w:t>with</w:t>
      </w:r>
      <w:r>
        <w:rPr>
          <w:color w:val="231F20"/>
          <w:spacing w:val="-12"/>
        </w:rPr>
        <w:t> </w:t>
      </w:r>
      <w:r>
        <w:rPr>
          <w:color w:val="231F20"/>
        </w:rPr>
        <w:t>message</w:t>
      </w:r>
      <w:r>
        <w:rPr>
          <w:color w:val="231F20"/>
          <w:spacing w:val="-12"/>
        </w:rPr>
        <w:t> </w:t>
      </w:r>
      <w:r>
        <w:rPr>
          <w:color w:val="231F20"/>
        </w:rPr>
        <w:t>on</w:t>
      </w:r>
      <w:r>
        <w:rPr>
          <w:color w:val="231F20"/>
          <w:spacing w:val="-12"/>
        </w:rPr>
        <w:t> </w:t>
      </w:r>
      <w:r>
        <w:rPr>
          <w:color w:val="231F20"/>
        </w:rPr>
        <w:t>the</w:t>
      </w:r>
      <w:r>
        <w:rPr>
          <w:color w:val="231F20"/>
          <w:spacing w:val="-12"/>
        </w:rPr>
        <w:t> </w:t>
      </w:r>
      <w:r>
        <w:rPr>
          <w:color w:val="231F20"/>
        </w:rPr>
        <w:t>display. Capable of being monitored by third-party software. Compatible with AST014 Wi-Fi remote sensor. Configurator mobile app or web portal for easy setup. Separate dehumidification and humidification setpoints shall be configurable</w:t>
      </w:r>
    </w:p>
    <w:p>
      <w:pPr>
        <w:pStyle w:val="BodyText"/>
        <w:ind w:left="540" w:right="39"/>
      </w:pPr>
      <w:r>
        <w:rPr>
          <w:color w:val="231F20"/>
        </w:rPr>
        <w:t>for</w:t>
      </w:r>
      <w:r>
        <w:rPr>
          <w:color w:val="231F20"/>
          <w:spacing w:val="-12"/>
        </w:rPr>
        <w:t> </w:t>
      </w:r>
      <w:r>
        <w:rPr>
          <w:color w:val="231F20"/>
        </w:rPr>
        <w:t>discreet</w:t>
      </w:r>
      <w:r>
        <w:rPr>
          <w:color w:val="231F20"/>
          <w:spacing w:val="-12"/>
        </w:rPr>
        <w:t> </w:t>
      </w:r>
      <w:r>
        <w:rPr>
          <w:color w:val="231F20"/>
        </w:rPr>
        <w:t>outputs</w:t>
      </w:r>
      <w:r>
        <w:rPr>
          <w:color w:val="231F20"/>
          <w:spacing w:val="-12"/>
        </w:rPr>
        <w:t> </w:t>
      </w:r>
      <w:r>
        <w:rPr>
          <w:color w:val="231F20"/>
        </w:rPr>
        <w:t>to</w:t>
      </w:r>
      <w:r>
        <w:rPr>
          <w:color w:val="231F20"/>
          <w:spacing w:val="-12"/>
        </w:rPr>
        <w:t> </w:t>
      </w:r>
      <w:r>
        <w:rPr>
          <w:color w:val="231F20"/>
        </w:rPr>
        <w:t>a</w:t>
      </w:r>
      <w:r>
        <w:rPr>
          <w:color w:val="231F20"/>
          <w:spacing w:val="-12"/>
        </w:rPr>
        <w:t> </w:t>
      </w:r>
      <w:r>
        <w:rPr>
          <w:color w:val="231F20"/>
        </w:rPr>
        <w:t>dehumidification</w:t>
      </w:r>
      <w:r>
        <w:rPr>
          <w:color w:val="231F20"/>
          <w:spacing w:val="-12"/>
        </w:rPr>
        <w:t> </w:t>
      </w:r>
      <w:r>
        <w:rPr>
          <w:color w:val="231F20"/>
        </w:rPr>
        <w:t>option and/or an external humidifier. The temperature</w:t>
      </w:r>
    </w:p>
    <w:p>
      <w:pPr>
        <w:pStyle w:val="BodyText"/>
        <w:spacing w:before="89"/>
        <w:ind w:left="540" w:right="229"/>
      </w:pPr>
      <w:r>
        <w:rPr/>
        <w:br w:type="column"/>
      </w:r>
      <w:r>
        <w:rPr>
          <w:color w:val="231F20"/>
        </w:rPr>
        <w:t>indication shall be selectable for ºF or ºC. Time display shall be selectable for 12- or 24-hour clock. The thermostat shall provide permanent memory of setpoints without batteries. The thermostat shall provide heating setpoint-range limit, cooling setpoint-range limit, temperature display offset, dead-band range setting, and inter-stage differential settings. The thermostat shall provide progressive recovery to anticipate time</w:t>
      </w:r>
      <w:r>
        <w:rPr>
          <w:color w:val="231F20"/>
          <w:spacing w:val="-1"/>
        </w:rPr>
        <w:t> </w:t>
      </w:r>
      <w:r>
        <w:rPr>
          <w:color w:val="231F20"/>
        </w:rPr>
        <w:t>required</w:t>
      </w:r>
      <w:r>
        <w:rPr>
          <w:color w:val="231F20"/>
          <w:spacing w:val="-1"/>
        </w:rPr>
        <w:t> </w:t>
      </w:r>
      <w:r>
        <w:rPr>
          <w:color w:val="231F20"/>
        </w:rPr>
        <w:t>to</w:t>
      </w:r>
      <w:r>
        <w:rPr>
          <w:color w:val="231F20"/>
          <w:spacing w:val="-1"/>
        </w:rPr>
        <w:t> </w:t>
      </w:r>
      <w:r>
        <w:rPr>
          <w:color w:val="231F20"/>
        </w:rPr>
        <w:t>bring</w:t>
      </w:r>
      <w:r>
        <w:rPr>
          <w:color w:val="231F20"/>
          <w:spacing w:val="-1"/>
        </w:rPr>
        <w:t> </w:t>
      </w:r>
      <w:r>
        <w:rPr>
          <w:color w:val="231F20"/>
        </w:rPr>
        <w:t>space</w:t>
      </w:r>
      <w:r>
        <w:rPr>
          <w:color w:val="231F20"/>
          <w:spacing w:val="-1"/>
        </w:rPr>
        <w:t> </w:t>
      </w:r>
      <w:r>
        <w:rPr>
          <w:color w:val="231F20"/>
        </w:rPr>
        <w:t>temperature</w:t>
      </w:r>
      <w:r>
        <w:rPr>
          <w:color w:val="231F20"/>
          <w:spacing w:val="-1"/>
        </w:rPr>
        <w:t> </w:t>
      </w:r>
      <w:r>
        <w:rPr>
          <w:color w:val="231F20"/>
        </w:rPr>
        <w:t>to</w:t>
      </w:r>
      <w:r>
        <w:rPr>
          <w:color w:val="231F20"/>
          <w:spacing w:val="-1"/>
        </w:rPr>
        <w:t> </w:t>
      </w:r>
      <w:r>
        <w:rPr>
          <w:color w:val="231F20"/>
        </w:rPr>
        <w:t>the next programmed event. The thermostat shall provide access to a web portal and mobile app for installer setup for configuring options. The thermostat</w:t>
      </w:r>
      <w:r>
        <w:rPr>
          <w:color w:val="231F20"/>
          <w:spacing w:val="-13"/>
        </w:rPr>
        <w:t> </w:t>
      </w:r>
      <w:r>
        <w:rPr>
          <w:color w:val="231F20"/>
        </w:rPr>
        <w:t>shall</w:t>
      </w:r>
      <w:r>
        <w:rPr>
          <w:color w:val="231F20"/>
          <w:spacing w:val="-12"/>
        </w:rPr>
        <w:t> </w:t>
      </w:r>
      <w:r>
        <w:rPr>
          <w:color w:val="231F20"/>
        </w:rPr>
        <w:t>have</w:t>
      </w:r>
      <w:r>
        <w:rPr>
          <w:color w:val="231F20"/>
          <w:spacing w:val="-12"/>
        </w:rPr>
        <w:t> </w:t>
      </w:r>
      <w:r>
        <w:rPr>
          <w:color w:val="231F20"/>
        </w:rPr>
        <w:t>menu-driven</w:t>
      </w:r>
      <w:r>
        <w:rPr>
          <w:color w:val="231F20"/>
          <w:spacing w:val="-13"/>
        </w:rPr>
        <w:t> </w:t>
      </w:r>
      <w:r>
        <w:rPr>
          <w:color w:val="231F20"/>
        </w:rPr>
        <w:t>selections</w:t>
      </w:r>
      <w:r>
        <w:rPr>
          <w:color w:val="231F20"/>
          <w:spacing w:val="-12"/>
        </w:rPr>
        <w:t> </w:t>
      </w:r>
      <w:r>
        <w:rPr>
          <w:color w:val="231F20"/>
        </w:rPr>
        <w:t>for ease-of-use and programming.</w:t>
      </w:r>
    </w:p>
    <w:p>
      <w:pPr>
        <w:pStyle w:val="Heading1"/>
        <w:spacing w:before="215"/>
        <w:rPr>
          <w:b/>
        </w:rPr>
      </w:pPr>
      <w:r>
        <w:rPr>
          <w:b/>
          <w:color w:val="054B70"/>
        </w:rPr>
        <w:t>WIRELESS</w:t>
      </w:r>
      <w:r>
        <w:rPr>
          <w:b/>
          <w:color w:val="054B70"/>
          <w:spacing w:val="-3"/>
        </w:rPr>
        <w:t> </w:t>
      </w:r>
      <w:r>
        <w:rPr>
          <w:b/>
          <w:color w:val="054B70"/>
        </w:rPr>
        <w:t>SERVICE</w:t>
      </w:r>
      <w:r>
        <w:rPr>
          <w:b/>
          <w:color w:val="054B70"/>
          <w:spacing w:val="-2"/>
        </w:rPr>
        <w:t> </w:t>
      </w:r>
      <w:r>
        <w:rPr>
          <w:b/>
          <w:color w:val="054B70"/>
          <w:spacing w:val="-4"/>
        </w:rPr>
        <w:t>TOOL</w:t>
      </w:r>
    </w:p>
    <w:p>
      <w:pPr>
        <w:pStyle w:val="BodyText"/>
        <w:spacing w:line="20" w:lineRule="exact"/>
        <w:rPr>
          <w:rFonts w:ascii="Konnect SemiBold"/>
          <w:sz w:val="2"/>
        </w:rPr>
      </w:pPr>
      <w:r>
        <w:rPr>
          <w:rFonts w:ascii="Konnect SemiBold"/>
          <w:sz w:val="2"/>
        </w:rPr>
        <mc:AlternateContent>
          <mc:Choice Requires="wps">
            <w:drawing>
              <wp:inline distT="0" distB="0" distL="0" distR="0">
                <wp:extent cx="3228975" cy="12700"/>
                <wp:effectExtent l="9525" t="0" r="0" b="6350"/>
                <wp:docPr id="32" name="Group 32"/>
                <wp:cNvGraphicFramePr>
                  <a:graphicFrameLocks/>
                </wp:cNvGraphicFramePr>
                <a:graphic>
                  <a:graphicData uri="http://schemas.microsoft.com/office/word/2010/wordprocessingGroup">
                    <wpg:wgp>
                      <wpg:cNvPr id="32" name="Group 32"/>
                      <wpg:cNvGrpSpPr/>
                      <wpg:grpSpPr>
                        <a:xfrm>
                          <a:off x="0" y="0"/>
                          <a:ext cx="3228975" cy="12700"/>
                          <a:chExt cx="3228975" cy="12700"/>
                        </a:xfrm>
                      </wpg:grpSpPr>
                      <wps:wsp>
                        <wps:cNvPr id="33" name="Graphic 3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9"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right="180"/>
      </w:pPr>
      <w:r>
        <w:rPr>
          <w:color w:val="231F20"/>
          <w:spacing w:val="-4"/>
        </w:rPr>
        <w:t>Allows installation and service personnel to access </w:t>
      </w:r>
      <w:r>
        <w:rPr>
          <w:color w:val="231F20"/>
          <w:spacing w:val="-4"/>
        </w:rPr>
        <w:t>the </w:t>
      </w:r>
      <w:r>
        <w:rPr>
          <w:color w:val="231F20"/>
        </w:rPr>
        <w:t>configuration</w:t>
      </w:r>
      <w:r>
        <w:rPr>
          <w:color w:val="231F20"/>
          <w:spacing w:val="-3"/>
        </w:rPr>
        <w:t> </w:t>
      </w:r>
      <w:r>
        <w:rPr>
          <w:color w:val="231F20"/>
        </w:rPr>
        <w:t>and</w:t>
      </w:r>
      <w:r>
        <w:rPr>
          <w:color w:val="231F20"/>
          <w:spacing w:val="-3"/>
        </w:rPr>
        <w:t> </w:t>
      </w:r>
      <w:r>
        <w:rPr>
          <w:color w:val="231F20"/>
        </w:rPr>
        <w:t>service</w:t>
      </w:r>
      <w:r>
        <w:rPr>
          <w:color w:val="231F20"/>
          <w:spacing w:val="-3"/>
        </w:rPr>
        <w:t> </w:t>
      </w:r>
      <w:r>
        <w:rPr>
          <w:color w:val="231F20"/>
        </w:rPr>
        <w:t>modes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unit</w:t>
      </w:r>
      <w:r>
        <w:rPr>
          <w:color w:val="231F20"/>
          <w:spacing w:val="-3"/>
        </w:rPr>
        <w:t> </w:t>
      </w:r>
      <w:r>
        <w:rPr>
          <w:color w:val="231F20"/>
        </w:rPr>
        <w:t>control.</w:t>
      </w:r>
    </w:p>
    <w:p>
      <w:pPr>
        <w:pStyle w:val="ListParagraph"/>
        <w:numPr>
          <w:ilvl w:val="0"/>
          <w:numId w:val="5"/>
        </w:numPr>
        <w:tabs>
          <w:tab w:pos="540" w:val="left" w:leader="none"/>
        </w:tabs>
        <w:spacing w:line="240" w:lineRule="auto" w:before="178" w:after="0"/>
        <w:ind w:left="540" w:right="185" w:hanging="360"/>
        <w:jc w:val="left"/>
        <w:rPr>
          <w:sz w:val="20"/>
        </w:rPr>
      </w:pPr>
      <w:r>
        <w:rPr>
          <w:color w:val="231F20"/>
          <w:sz w:val="20"/>
        </w:rPr>
        <w:t>Configure</w:t>
      </w:r>
      <w:r>
        <w:rPr>
          <w:color w:val="231F20"/>
          <w:spacing w:val="-13"/>
          <w:sz w:val="20"/>
        </w:rPr>
        <w:t> </w:t>
      </w:r>
      <w:r>
        <w:rPr>
          <w:color w:val="231F20"/>
          <w:sz w:val="20"/>
        </w:rPr>
        <w:t>the</w:t>
      </w:r>
      <w:r>
        <w:rPr>
          <w:color w:val="231F20"/>
          <w:spacing w:val="-12"/>
          <w:sz w:val="20"/>
        </w:rPr>
        <w:t> </w:t>
      </w:r>
      <w:r>
        <w:rPr>
          <w:color w:val="231F20"/>
          <w:sz w:val="20"/>
        </w:rPr>
        <w:t>airflow,</w:t>
      </w:r>
      <w:r>
        <w:rPr>
          <w:color w:val="231F20"/>
          <w:spacing w:val="-12"/>
          <w:sz w:val="20"/>
        </w:rPr>
        <w:t> </w:t>
      </w:r>
      <w:r>
        <w:rPr>
          <w:color w:val="231F20"/>
          <w:sz w:val="20"/>
        </w:rPr>
        <w:t>pump,</w:t>
      </w:r>
      <w:r>
        <w:rPr>
          <w:color w:val="231F20"/>
          <w:spacing w:val="-13"/>
          <w:sz w:val="20"/>
        </w:rPr>
        <w:t> </w:t>
      </w:r>
      <w:r>
        <w:rPr>
          <w:color w:val="231F20"/>
          <w:sz w:val="20"/>
        </w:rPr>
        <w:t>or</w:t>
      </w:r>
      <w:r>
        <w:rPr>
          <w:color w:val="231F20"/>
          <w:spacing w:val="-12"/>
          <w:sz w:val="20"/>
        </w:rPr>
        <w:t> </w:t>
      </w:r>
      <w:r>
        <w:rPr>
          <w:color w:val="231F20"/>
          <w:sz w:val="20"/>
        </w:rPr>
        <w:t>modulating</w:t>
      </w:r>
      <w:r>
        <w:rPr>
          <w:color w:val="231F20"/>
          <w:spacing w:val="-12"/>
          <w:sz w:val="20"/>
        </w:rPr>
        <w:t> </w:t>
      </w:r>
      <w:r>
        <w:rPr>
          <w:color w:val="231F20"/>
          <w:sz w:val="20"/>
        </w:rPr>
        <w:t>valve operation etc.</w:t>
      </w:r>
    </w:p>
    <w:p>
      <w:pPr>
        <w:pStyle w:val="ListParagraph"/>
        <w:numPr>
          <w:ilvl w:val="0"/>
          <w:numId w:val="5"/>
        </w:numPr>
        <w:tabs>
          <w:tab w:pos="540" w:val="left" w:leader="none"/>
        </w:tabs>
        <w:spacing w:line="240" w:lineRule="auto" w:before="88" w:after="0"/>
        <w:ind w:left="540" w:right="293" w:hanging="360"/>
        <w:jc w:val="left"/>
        <w:rPr>
          <w:sz w:val="20"/>
        </w:rPr>
      </w:pPr>
      <w:r>
        <w:rPr>
          <w:color w:val="231F20"/>
          <w:sz w:val="20"/>
        </w:rPr>
        <w:t>Diagnose</w:t>
      </w:r>
      <w:r>
        <w:rPr>
          <w:color w:val="231F20"/>
          <w:spacing w:val="-11"/>
          <w:sz w:val="20"/>
        </w:rPr>
        <w:t> </w:t>
      </w:r>
      <w:r>
        <w:rPr>
          <w:color w:val="231F20"/>
          <w:sz w:val="20"/>
        </w:rPr>
        <w:t>by</w:t>
      </w:r>
      <w:r>
        <w:rPr>
          <w:color w:val="231F20"/>
          <w:spacing w:val="-11"/>
          <w:sz w:val="20"/>
        </w:rPr>
        <w:t> </w:t>
      </w:r>
      <w:r>
        <w:rPr>
          <w:color w:val="231F20"/>
          <w:sz w:val="20"/>
        </w:rPr>
        <w:t>viewing</w:t>
      </w:r>
      <w:r>
        <w:rPr>
          <w:color w:val="231F20"/>
          <w:spacing w:val="-11"/>
          <w:sz w:val="20"/>
        </w:rPr>
        <w:t> </w:t>
      </w:r>
      <w:r>
        <w:rPr>
          <w:color w:val="231F20"/>
          <w:sz w:val="20"/>
        </w:rPr>
        <w:t>fault</w:t>
      </w:r>
      <w:r>
        <w:rPr>
          <w:color w:val="231F20"/>
          <w:spacing w:val="-11"/>
          <w:sz w:val="20"/>
        </w:rPr>
        <w:t> </w:t>
      </w:r>
      <w:r>
        <w:rPr>
          <w:color w:val="231F20"/>
          <w:sz w:val="20"/>
        </w:rPr>
        <w:t>history</w:t>
      </w:r>
      <w:r>
        <w:rPr>
          <w:color w:val="231F20"/>
          <w:spacing w:val="-11"/>
          <w:sz w:val="20"/>
        </w:rPr>
        <w:t> </w:t>
      </w:r>
      <w:r>
        <w:rPr>
          <w:color w:val="231F20"/>
          <w:sz w:val="20"/>
        </w:rPr>
        <w:t>and</w:t>
      </w:r>
      <w:r>
        <w:rPr>
          <w:color w:val="231F20"/>
          <w:spacing w:val="-11"/>
          <w:sz w:val="20"/>
        </w:rPr>
        <w:t> </w:t>
      </w:r>
      <w:r>
        <w:rPr>
          <w:color w:val="231F20"/>
          <w:sz w:val="20"/>
        </w:rPr>
        <w:t>operating conditions at the time of fault and manually operating the unit.</w:t>
      </w:r>
    </w:p>
    <w:p>
      <w:pPr>
        <w:tabs>
          <w:tab w:pos="1735" w:val="left" w:leader="none"/>
          <w:tab w:pos="5084" w:val="left" w:leader="none"/>
        </w:tabs>
        <w:spacing w:before="256"/>
        <w:ind w:left="0" w:right="0" w:firstLine="0"/>
        <w:jc w:val="center"/>
        <w:rPr>
          <w:rFonts w:ascii="Konnect SemiBold"/>
          <w:b/>
          <w:sz w:val="24"/>
        </w:rPr>
      </w:pPr>
      <w:r>
        <w:rPr>
          <w:rFonts w:ascii="Konnect SemiBold"/>
          <w:b/>
          <w:color w:val="054B70"/>
          <w:sz w:val="24"/>
          <w:u w:val="single" w:color="48C5C3"/>
        </w:rPr>
        <w:tab/>
        <w:t>DDC </w:t>
      </w:r>
      <w:r>
        <w:rPr>
          <w:rFonts w:ascii="Konnect SemiBold"/>
          <w:b/>
          <w:color w:val="054B70"/>
          <w:spacing w:val="-2"/>
          <w:sz w:val="24"/>
          <w:u w:val="single" w:color="48C5C3"/>
        </w:rPr>
        <w:t>SENSORS</w:t>
      </w:r>
      <w:r>
        <w:rPr>
          <w:rFonts w:ascii="Konnect SemiBold"/>
          <w:b/>
          <w:color w:val="054B70"/>
          <w:sz w:val="24"/>
          <w:u w:val="single" w:color="48C5C3"/>
        </w:rPr>
        <w:tab/>
      </w:r>
    </w:p>
    <w:p>
      <w:pPr>
        <w:pStyle w:val="BodyText"/>
        <w:spacing w:before="165"/>
        <w:ind w:right="229"/>
      </w:pPr>
      <w:r>
        <w:rPr>
          <w:color w:val="231F20"/>
        </w:rPr>
        <w:t>ClimateMaster</w:t>
      </w:r>
      <w:r>
        <w:rPr>
          <w:color w:val="231F20"/>
          <w:spacing w:val="-13"/>
        </w:rPr>
        <w:t> </w:t>
      </w:r>
      <w:r>
        <w:rPr>
          <w:color w:val="231F20"/>
        </w:rPr>
        <w:t>wall-mounted</w:t>
      </w:r>
      <w:r>
        <w:rPr>
          <w:color w:val="231F20"/>
          <w:spacing w:val="-12"/>
        </w:rPr>
        <w:t> </w:t>
      </w:r>
      <w:r>
        <w:rPr>
          <w:color w:val="231F20"/>
        </w:rPr>
        <w:t>DDC</w:t>
      </w:r>
      <w:r>
        <w:rPr>
          <w:color w:val="231F20"/>
          <w:spacing w:val="-12"/>
        </w:rPr>
        <w:t> </w:t>
      </w:r>
      <w:r>
        <w:rPr>
          <w:color w:val="231F20"/>
        </w:rPr>
        <w:t>sensor</w:t>
      </w:r>
      <w:r>
        <w:rPr>
          <w:color w:val="231F20"/>
          <w:spacing w:val="-13"/>
        </w:rPr>
        <w:t> </w:t>
      </w:r>
      <w:r>
        <w:rPr>
          <w:color w:val="231F20"/>
        </w:rPr>
        <w:t>to</w:t>
      </w:r>
      <w:r>
        <w:rPr>
          <w:color w:val="231F20"/>
          <w:spacing w:val="-12"/>
        </w:rPr>
        <w:t> </w:t>
      </w:r>
      <w:r>
        <w:rPr>
          <w:color w:val="231F20"/>
        </w:rPr>
        <w:t>monitor room temperature and interfaces with optional interface system described above. Several types as described below:</w:t>
      </w:r>
    </w:p>
    <w:p>
      <w:pPr>
        <w:pStyle w:val="ListParagraph"/>
        <w:numPr>
          <w:ilvl w:val="0"/>
          <w:numId w:val="6"/>
        </w:numPr>
        <w:tabs>
          <w:tab w:pos="539" w:val="left" w:leader="none"/>
        </w:tabs>
        <w:spacing w:line="240" w:lineRule="auto" w:before="166" w:after="0"/>
        <w:ind w:left="539" w:right="0" w:hanging="359"/>
        <w:jc w:val="left"/>
        <w:rPr>
          <w:sz w:val="20"/>
        </w:rPr>
      </w:pPr>
      <w:r>
        <w:rPr>
          <w:color w:val="231F20"/>
          <w:sz w:val="20"/>
        </w:rPr>
        <w:t>Sensor only with no display</w:t>
      </w:r>
      <w:r>
        <w:rPr>
          <w:color w:val="231F20"/>
          <w:spacing w:val="-1"/>
          <w:sz w:val="20"/>
        </w:rPr>
        <w:t> </w:t>
      </w:r>
      <w:r>
        <w:rPr>
          <w:color w:val="231F20"/>
          <w:spacing w:val="-2"/>
          <w:position w:val="1"/>
          <w:sz w:val="20"/>
        </w:rPr>
        <w:t>(</w:t>
      </w:r>
      <w:r>
        <w:rPr>
          <w:color w:val="231F20"/>
          <w:spacing w:val="-2"/>
          <w:sz w:val="20"/>
        </w:rPr>
        <w:t>MPC</w:t>
      </w:r>
      <w:r>
        <w:rPr>
          <w:color w:val="231F20"/>
          <w:spacing w:val="-2"/>
          <w:position w:val="1"/>
          <w:sz w:val="20"/>
        </w:rPr>
        <w:t>)</w:t>
      </w:r>
      <w:r>
        <w:rPr>
          <w:color w:val="231F20"/>
          <w:spacing w:val="-2"/>
          <w:sz w:val="20"/>
        </w:rPr>
        <w:t>.</w:t>
      </w:r>
    </w:p>
    <w:p>
      <w:pPr>
        <w:pStyle w:val="ListParagraph"/>
        <w:numPr>
          <w:ilvl w:val="0"/>
          <w:numId w:val="6"/>
        </w:numPr>
        <w:tabs>
          <w:tab w:pos="540" w:val="left" w:leader="none"/>
        </w:tabs>
        <w:spacing w:line="230" w:lineRule="auto" w:before="97" w:after="0"/>
        <w:ind w:left="540" w:right="557" w:hanging="360"/>
        <w:jc w:val="left"/>
        <w:rPr>
          <w:sz w:val="20"/>
        </w:rPr>
      </w:pPr>
      <w:r>
        <w:rPr>
          <w:color w:val="231F20"/>
          <w:sz w:val="20"/>
        </w:rPr>
        <w:t>Sensor</w:t>
      </w:r>
      <w:r>
        <w:rPr>
          <w:color w:val="231F20"/>
          <w:spacing w:val="-13"/>
          <w:sz w:val="20"/>
        </w:rPr>
        <w:t> </w:t>
      </w:r>
      <w:r>
        <w:rPr>
          <w:color w:val="231F20"/>
          <w:sz w:val="20"/>
        </w:rPr>
        <w:t>with</w:t>
      </w:r>
      <w:r>
        <w:rPr>
          <w:color w:val="231F20"/>
          <w:spacing w:val="-12"/>
          <w:sz w:val="20"/>
        </w:rPr>
        <w:t> </w:t>
      </w:r>
      <w:r>
        <w:rPr>
          <w:color w:val="231F20"/>
          <w:sz w:val="20"/>
        </w:rPr>
        <w:t>setpoint</w:t>
      </w:r>
      <w:r>
        <w:rPr>
          <w:color w:val="231F20"/>
          <w:spacing w:val="-12"/>
          <w:sz w:val="20"/>
        </w:rPr>
        <w:t> </w:t>
      </w:r>
      <w:r>
        <w:rPr>
          <w:color w:val="231F20"/>
          <w:sz w:val="20"/>
        </w:rPr>
        <w:t>adjustment</w:t>
      </w:r>
      <w:r>
        <w:rPr>
          <w:color w:val="231F20"/>
          <w:spacing w:val="-13"/>
          <w:sz w:val="20"/>
        </w:rPr>
        <w:t> </w:t>
      </w:r>
      <w:r>
        <w:rPr>
          <w:color w:val="231F20"/>
          <w:sz w:val="20"/>
        </w:rPr>
        <w:t>and</w:t>
      </w:r>
      <w:r>
        <w:rPr>
          <w:color w:val="231F20"/>
          <w:spacing w:val="-12"/>
          <w:sz w:val="20"/>
        </w:rPr>
        <w:t> </w:t>
      </w:r>
      <w:r>
        <w:rPr>
          <w:color w:val="231F20"/>
          <w:sz w:val="20"/>
        </w:rPr>
        <w:t>override </w:t>
      </w:r>
      <w:r>
        <w:rPr>
          <w:color w:val="231F20"/>
          <w:position w:val="1"/>
          <w:sz w:val="20"/>
        </w:rPr>
        <w:t>(</w:t>
      </w:r>
      <w:r>
        <w:rPr>
          <w:color w:val="231F20"/>
          <w:sz w:val="20"/>
        </w:rPr>
        <w:t>MPC only</w:t>
      </w:r>
      <w:r>
        <w:rPr>
          <w:color w:val="231F20"/>
          <w:position w:val="1"/>
          <w:sz w:val="20"/>
        </w:rPr>
        <w:t>)</w:t>
      </w:r>
      <w:r>
        <w:rPr>
          <w:color w:val="231F20"/>
          <w:sz w:val="20"/>
        </w:rPr>
        <w:t>.</w:t>
      </w:r>
    </w:p>
    <w:p>
      <w:pPr>
        <w:pStyle w:val="ListParagraph"/>
        <w:numPr>
          <w:ilvl w:val="0"/>
          <w:numId w:val="6"/>
        </w:numPr>
        <w:tabs>
          <w:tab w:pos="540" w:val="left" w:leader="none"/>
        </w:tabs>
        <w:spacing w:line="230" w:lineRule="auto" w:before="99" w:after="0"/>
        <w:ind w:left="540" w:right="513" w:hanging="360"/>
        <w:jc w:val="left"/>
        <w:rPr>
          <w:sz w:val="20"/>
        </w:rPr>
      </w:pPr>
      <w:r>
        <w:rPr>
          <w:color w:val="231F20"/>
          <w:sz w:val="20"/>
        </w:rPr>
        <w:t>Sensor</w:t>
      </w:r>
      <w:r>
        <w:rPr>
          <w:color w:val="231F20"/>
          <w:spacing w:val="-13"/>
          <w:sz w:val="20"/>
        </w:rPr>
        <w:t> </w:t>
      </w:r>
      <w:r>
        <w:rPr>
          <w:color w:val="231F20"/>
          <w:sz w:val="20"/>
        </w:rPr>
        <w:t>with</w:t>
      </w:r>
      <w:r>
        <w:rPr>
          <w:color w:val="231F20"/>
          <w:spacing w:val="-12"/>
          <w:sz w:val="20"/>
        </w:rPr>
        <w:t> </w:t>
      </w:r>
      <w:r>
        <w:rPr>
          <w:color w:val="231F20"/>
          <w:sz w:val="20"/>
        </w:rPr>
        <w:t>setpoint</w:t>
      </w:r>
      <w:r>
        <w:rPr>
          <w:color w:val="231F20"/>
          <w:spacing w:val="-12"/>
          <w:sz w:val="20"/>
        </w:rPr>
        <w:t> </w:t>
      </w:r>
      <w:r>
        <w:rPr>
          <w:color w:val="231F20"/>
          <w:sz w:val="20"/>
        </w:rPr>
        <w:t>adjustment</w:t>
      </w:r>
      <w:r>
        <w:rPr>
          <w:color w:val="231F20"/>
          <w:spacing w:val="-13"/>
          <w:sz w:val="20"/>
        </w:rPr>
        <w:t> </w:t>
      </w:r>
      <w:r>
        <w:rPr>
          <w:color w:val="231F20"/>
          <w:sz w:val="20"/>
        </w:rPr>
        <w:t>and</w:t>
      </w:r>
      <w:r>
        <w:rPr>
          <w:color w:val="231F20"/>
          <w:spacing w:val="-12"/>
          <w:sz w:val="20"/>
        </w:rPr>
        <w:t> </w:t>
      </w:r>
      <w:r>
        <w:rPr>
          <w:color w:val="231F20"/>
          <w:sz w:val="20"/>
        </w:rPr>
        <w:t>override, LCD display, status/fault indication </w:t>
      </w:r>
      <w:r>
        <w:rPr>
          <w:color w:val="231F20"/>
          <w:position w:val="1"/>
          <w:sz w:val="20"/>
        </w:rPr>
        <w:t>(</w:t>
      </w:r>
      <w:r>
        <w:rPr>
          <w:color w:val="231F20"/>
          <w:sz w:val="20"/>
        </w:rPr>
        <w:t>MPC</w:t>
      </w:r>
      <w:r>
        <w:rPr>
          <w:color w:val="231F20"/>
          <w:position w:val="1"/>
          <w:sz w:val="20"/>
        </w:rPr>
        <w:t>)</w:t>
      </w:r>
      <w:r>
        <w:rPr>
          <w:color w:val="231F20"/>
          <w:sz w:val="20"/>
        </w:rPr>
        <w:t>.</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93472">
                <wp:simplePos x="0" y="0"/>
                <wp:positionH relativeFrom="page">
                  <wp:posOffset>3971925</wp:posOffset>
                </wp:positionH>
                <wp:positionV relativeFrom="paragraph">
                  <wp:posOffset>141504</wp:posOffset>
                </wp:positionV>
                <wp:extent cx="3241040" cy="124015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241040" cy="1240155"/>
                          <a:chExt cx="3241040" cy="1240155"/>
                        </a:xfrm>
                      </wpg:grpSpPr>
                      <wps:wsp>
                        <wps:cNvPr id="35" name="Graphic 35"/>
                        <wps:cNvSpPr/>
                        <wps:spPr>
                          <a:xfrm>
                            <a:off x="6350" y="6351"/>
                            <a:ext cx="3228340" cy="213360"/>
                          </a:xfrm>
                          <a:custGeom>
                            <a:avLst/>
                            <a:gdLst/>
                            <a:ahLst/>
                            <a:cxnLst/>
                            <a:rect l="l" t="t" r="r" b="b"/>
                            <a:pathLst>
                              <a:path w="3228340" h="213360">
                                <a:moveTo>
                                  <a:pt x="3170681" y="0"/>
                                </a:moveTo>
                                <a:lnTo>
                                  <a:pt x="57150" y="0"/>
                                </a:lnTo>
                                <a:lnTo>
                                  <a:pt x="34906" y="4489"/>
                                </a:lnTo>
                                <a:lnTo>
                                  <a:pt x="16740" y="16735"/>
                                </a:lnTo>
                                <a:lnTo>
                                  <a:pt x="4491" y="34900"/>
                                </a:lnTo>
                                <a:lnTo>
                                  <a:pt x="0" y="57149"/>
                                </a:lnTo>
                                <a:lnTo>
                                  <a:pt x="0" y="212826"/>
                                </a:lnTo>
                                <a:lnTo>
                                  <a:pt x="3227831" y="212826"/>
                                </a:lnTo>
                                <a:lnTo>
                                  <a:pt x="3227831" y="57149"/>
                                </a:lnTo>
                                <a:lnTo>
                                  <a:pt x="3223340" y="34900"/>
                                </a:lnTo>
                                <a:lnTo>
                                  <a:pt x="3211091" y="16735"/>
                                </a:lnTo>
                                <a:lnTo>
                                  <a:pt x="3192925" y="4489"/>
                                </a:lnTo>
                                <a:lnTo>
                                  <a:pt x="3170681" y="0"/>
                                </a:lnTo>
                                <a:close/>
                              </a:path>
                            </a:pathLst>
                          </a:custGeom>
                          <a:solidFill>
                            <a:srgbClr val="494E55"/>
                          </a:solidFill>
                        </wps:spPr>
                        <wps:bodyPr wrap="square" lIns="0" tIns="0" rIns="0" bIns="0" rtlCol="0">
                          <a:prstTxWarp prst="textNoShape">
                            <a:avLst/>
                          </a:prstTxWarp>
                          <a:noAutofit/>
                        </wps:bodyPr>
                      </wps:wsp>
                      <pic:pic>
                        <pic:nvPicPr>
                          <pic:cNvPr id="36" name="Image 36"/>
                          <pic:cNvPicPr/>
                        </pic:nvPicPr>
                        <pic:blipFill>
                          <a:blip r:embed="rId8" cstate="print"/>
                          <a:stretch>
                            <a:fillRect/>
                          </a:stretch>
                        </pic:blipFill>
                        <pic:spPr>
                          <a:xfrm>
                            <a:off x="1293053" y="57398"/>
                            <a:ext cx="160705" cy="136169"/>
                          </a:xfrm>
                          <a:prstGeom prst="rect">
                            <a:avLst/>
                          </a:prstGeom>
                        </pic:spPr>
                      </pic:pic>
                      <wps:wsp>
                        <wps:cNvPr id="37" name="Graphic 37"/>
                        <wps:cNvSpPr/>
                        <wps:spPr>
                          <a:xfrm>
                            <a:off x="6350" y="6350"/>
                            <a:ext cx="3228340" cy="1227455"/>
                          </a:xfrm>
                          <a:custGeom>
                            <a:avLst/>
                            <a:gdLst/>
                            <a:ahLst/>
                            <a:cxnLst/>
                            <a:rect l="l" t="t" r="r" b="b"/>
                            <a:pathLst>
                              <a:path w="3228340" h="1227455">
                                <a:moveTo>
                                  <a:pt x="57150" y="0"/>
                                </a:moveTo>
                                <a:lnTo>
                                  <a:pt x="34906" y="4491"/>
                                </a:lnTo>
                                <a:lnTo>
                                  <a:pt x="16740" y="16740"/>
                                </a:lnTo>
                                <a:lnTo>
                                  <a:pt x="4491" y="34906"/>
                                </a:lnTo>
                                <a:lnTo>
                                  <a:pt x="0" y="57149"/>
                                </a:lnTo>
                                <a:lnTo>
                                  <a:pt x="0" y="1169885"/>
                                </a:lnTo>
                                <a:lnTo>
                                  <a:pt x="4491" y="1192129"/>
                                </a:lnTo>
                                <a:lnTo>
                                  <a:pt x="16740" y="1210295"/>
                                </a:lnTo>
                                <a:lnTo>
                                  <a:pt x="34906" y="1222544"/>
                                </a:lnTo>
                                <a:lnTo>
                                  <a:pt x="57150" y="1227035"/>
                                </a:lnTo>
                                <a:lnTo>
                                  <a:pt x="3170682" y="1227035"/>
                                </a:lnTo>
                                <a:lnTo>
                                  <a:pt x="3192925" y="1222544"/>
                                </a:lnTo>
                                <a:lnTo>
                                  <a:pt x="3211091" y="1210295"/>
                                </a:lnTo>
                                <a:lnTo>
                                  <a:pt x="3223340" y="1192129"/>
                                </a:lnTo>
                                <a:lnTo>
                                  <a:pt x="3227832" y="1169885"/>
                                </a:lnTo>
                                <a:lnTo>
                                  <a:pt x="3227832" y="57149"/>
                                </a:lnTo>
                                <a:lnTo>
                                  <a:pt x="3223340" y="34906"/>
                                </a:lnTo>
                                <a:lnTo>
                                  <a:pt x="3211091" y="16740"/>
                                </a:lnTo>
                                <a:lnTo>
                                  <a:pt x="3192925" y="4491"/>
                                </a:lnTo>
                                <a:lnTo>
                                  <a:pt x="3170682" y="0"/>
                                </a:lnTo>
                                <a:lnTo>
                                  <a:pt x="57150" y="0"/>
                                </a:lnTo>
                                <a:close/>
                              </a:path>
                            </a:pathLst>
                          </a:custGeom>
                          <a:ln w="12700">
                            <a:solidFill>
                              <a:srgbClr val="494E55"/>
                            </a:solidFill>
                            <a:prstDash val="solid"/>
                          </a:ln>
                        </wps:spPr>
                        <wps:bodyPr wrap="square" lIns="0" tIns="0" rIns="0" bIns="0" rtlCol="0">
                          <a:prstTxWarp prst="textNoShape">
                            <a:avLst/>
                          </a:prstTxWarp>
                          <a:noAutofit/>
                        </wps:bodyPr>
                      </wps:wsp>
                      <wps:wsp>
                        <wps:cNvPr id="38" name="Textbox 38"/>
                        <wps:cNvSpPr txBox="1"/>
                        <wps:spPr>
                          <a:xfrm>
                            <a:off x="14945" y="12700"/>
                            <a:ext cx="3211195" cy="1214755"/>
                          </a:xfrm>
                          <a:prstGeom prst="rect">
                            <a:avLst/>
                          </a:prstGeom>
                        </wps:spPr>
                        <wps:txbx>
                          <w:txbxContent>
                            <w:p>
                              <w:pPr>
                                <w:spacing w:before="59"/>
                                <w:ind w:left="304" w:right="0" w:firstLine="0"/>
                                <w:jc w:val="center"/>
                                <w:rPr>
                                  <w:rFonts w:ascii="Konnect Bold"/>
                                  <w:b/>
                                  <w:sz w:val="20"/>
                                </w:rPr>
                              </w:pPr>
                              <w:r>
                                <w:rPr>
                                  <w:rFonts w:ascii="Konnect Bold"/>
                                  <w:b/>
                                  <w:color w:val="FFFFFF"/>
                                  <w:spacing w:val="-2"/>
                                  <w:sz w:val="20"/>
                                </w:rPr>
                                <w:t>NOTICE</w:t>
                              </w:r>
                            </w:p>
                            <w:p>
                              <w:pPr>
                                <w:spacing w:line="220" w:lineRule="auto" w:before="61"/>
                                <w:ind w:left="58" w:right="103" w:firstLine="0"/>
                                <w:jc w:val="left"/>
                                <w:rPr>
                                  <w:sz w:val="14"/>
                                </w:rPr>
                              </w:pPr>
                              <w:r>
                                <w:rPr>
                                  <w:color w:val="231F20"/>
                                  <w:sz w:val="14"/>
                                </w:rPr>
                                <w:t>This product specification document is furnished as a means to copy</w:t>
                              </w:r>
                              <w:r>
                                <w:rPr>
                                  <w:color w:val="231F20"/>
                                  <w:spacing w:val="40"/>
                                  <w:sz w:val="14"/>
                                </w:rPr>
                                <w:t> </w:t>
                              </w:r>
                              <w:r>
                                <w:rPr>
                                  <w:color w:val="231F20"/>
                                  <w:sz w:val="14"/>
                                </w:rPr>
                                <w:t>and</w:t>
                              </w:r>
                              <w:r>
                                <w:rPr>
                                  <w:color w:val="231F20"/>
                                  <w:spacing w:val="-4"/>
                                  <w:sz w:val="14"/>
                                </w:rPr>
                                <w:t> </w:t>
                              </w:r>
                              <w:r>
                                <w:rPr>
                                  <w:color w:val="231F20"/>
                                  <w:sz w:val="14"/>
                                </w:rPr>
                                <w:t>paste</w:t>
                              </w:r>
                              <w:r>
                                <w:rPr>
                                  <w:color w:val="231F20"/>
                                  <w:spacing w:val="-4"/>
                                  <w:sz w:val="14"/>
                                </w:rPr>
                                <w:t> </w:t>
                              </w:r>
                              <w:r>
                                <w:rPr>
                                  <w:color w:val="231F20"/>
                                  <w:sz w:val="14"/>
                                </w:rPr>
                                <w:t>ClimateMaster</w:t>
                              </w:r>
                              <w:r>
                                <w:rPr>
                                  <w:color w:val="231F20"/>
                                  <w:spacing w:val="-4"/>
                                  <w:sz w:val="14"/>
                                </w:rPr>
                                <w:t> </w:t>
                              </w:r>
                              <w:r>
                                <w:rPr>
                                  <w:color w:val="231F20"/>
                                  <w:sz w:val="14"/>
                                </w:rPr>
                                <w:t>product</w:t>
                              </w:r>
                              <w:r>
                                <w:rPr>
                                  <w:color w:val="231F20"/>
                                  <w:spacing w:val="-4"/>
                                  <w:sz w:val="14"/>
                                </w:rPr>
                                <w:t> </w:t>
                              </w:r>
                              <w:r>
                                <w:rPr>
                                  <w:color w:val="231F20"/>
                                  <w:sz w:val="14"/>
                                </w:rPr>
                                <w:t>information</w:t>
                              </w:r>
                              <w:r>
                                <w:rPr>
                                  <w:color w:val="231F20"/>
                                  <w:spacing w:val="-4"/>
                                  <w:sz w:val="14"/>
                                </w:rPr>
                                <w:t> </w:t>
                              </w:r>
                              <w:r>
                                <w:rPr>
                                  <w:color w:val="231F20"/>
                                  <w:sz w:val="14"/>
                                </w:rPr>
                                <w:t>into</w:t>
                              </w:r>
                              <w:r>
                                <w:rPr>
                                  <w:color w:val="231F20"/>
                                  <w:spacing w:val="-4"/>
                                  <w:sz w:val="14"/>
                                </w:rPr>
                                <w:t> </w:t>
                              </w:r>
                              <w:r>
                                <w:rPr>
                                  <w:color w:val="231F20"/>
                                  <w:sz w:val="14"/>
                                </w:rPr>
                                <w:t>project</w:t>
                              </w:r>
                              <w:r>
                                <w:rPr>
                                  <w:color w:val="231F20"/>
                                  <w:spacing w:val="-4"/>
                                  <w:sz w:val="14"/>
                                </w:rPr>
                                <w:t> </w:t>
                              </w:r>
                              <w:r>
                                <w:rPr>
                                  <w:color w:val="231F20"/>
                                  <w:sz w:val="14"/>
                                </w:rPr>
                                <w:t>specification.</w:t>
                              </w:r>
                              <w:r>
                                <w:rPr>
                                  <w:color w:val="231F20"/>
                                  <w:spacing w:val="40"/>
                                  <w:sz w:val="14"/>
                                </w:rPr>
                                <w:t> </w:t>
                              </w:r>
                              <w:r>
                                <w:rPr>
                                  <w:color w:val="231F20"/>
                                  <w:sz w:val="14"/>
                                </w:rPr>
                                <w:t>It is not intended to be a complete list of product requirements. This</w:t>
                              </w:r>
                              <w:r>
                                <w:rPr>
                                  <w:color w:val="231F20"/>
                                  <w:spacing w:val="40"/>
                                  <w:sz w:val="14"/>
                                </w:rPr>
                                <w:t> </w:t>
                              </w:r>
                              <w:r>
                                <w:rPr>
                                  <w:color w:val="231F20"/>
                                  <w:sz w:val="14"/>
                                </w:rPr>
                                <w:t>document is an excerpt from the product submittal and must not be</w:t>
                              </w:r>
                              <w:r>
                                <w:rPr>
                                  <w:color w:val="231F20"/>
                                  <w:spacing w:val="40"/>
                                  <w:sz w:val="14"/>
                                </w:rPr>
                                <w:t> </w:t>
                              </w:r>
                              <w:r>
                                <w:rPr>
                                  <w:color w:val="231F20"/>
                                  <w:sz w:val="14"/>
                                </w:rPr>
                                <w:t>used without consulting the complete product submittal. For complete</w:t>
                              </w:r>
                              <w:r>
                                <w:rPr>
                                  <w:color w:val="231F20"/>
                                  <w:spacing w:val="40"/>
                                  <w:sz w:val="14"/>
                                </w:rPr>
                                <w:t> </w:t>
                              </w:r>
                              <w:r>
                                <w:rPr>
                                  <w:color w:val="231F20"/>
                                  <w:sz w:val="14"/>
                                </w:rPr>
                                <w:t>product installation and application requirements, please consult the</w:t>
                              </w:r>
                              <w:r>
                                <w:rPr>
                                  <w:color w:val="231F20"/>
                                  <w:spacing w:val="40"/>
                                  <w:sz w:val="14"/>
                                </w:rPr>
                                <w:t> </w:t>
                              </w:r>
                              <w:r>
                                <w:rPr>
                                  <w:color w:val="231F20"/>
                                  <w:sz w:val="14"/>
                                </w:rPr>
                                <w:t>complete product submittal. ClimateMaster is not responsible for misuse</w:t>
                              </w:r>
                              <w:r>
                                <w:rPr>
                                  <w:color w:val="231F20"/>
                                  <w:spacing w:val="40"/>
                                  <w:sz w:val="14"/>
                                </w:rPr>
                                <w:t> </w:t>
                              </w:r>
                              <w:r>
                                <w:rPr>
                                  <w:color w:val="231F20"/>
                                  <w:sz w:val="14"/>
                                </w:rPr>
                                <w:t>of</w:t>
                              </w:r>
                              <w:r>
                                <w:rPr>
                                  <w:color w:val="231F20"/>
                                  <w:spacing w:val="-3"/>
                                  <w:sz w:val="14"/>
                                </w:rPr>
                                <w:t> </w:t>
                              </w:r>
                              <w:r>
                                <w:rPr>
                                  <w:color w:val="231F20"/>
                                  <w:sz w:val="14"/>
                                </w:rPr>
                                <w:t>this</w:t>
                              </w:r>
                              <w:r>
                                <w:rPr>
                                  <w:color w:val="231F20"/>
                                  <w:spacing w:val="-3"/>
                                  <w:sz w:val="14"/>
                                </w:rPr>
                                <w:t> </w:t>
                              </w:r>
                              <w:r>
                                <w:rPr>
                                  <w:color w:val="231F20"/>
                                  <w:sz w:val="14"/>
                                </w:rPr>
                                <w:t>document</w:t>
                              </w:r>
                              <w:r>
                                <w:rPr>
                                  <w:color w:val="231F20"/>
                                  <w:spacing w:val="-3"/>
                                  <w:sz w:val="14"/>
                                </w:rPr>
                                <w:t> </w:t>
                              </w:r>
                              <w:r>
                                <w:rPr>
                                  <w:color w:val="231F20"/>
                                  <w:sz w:val="14"/>
                                </w:rPr>
                                <w:t>or</w:t>
                              </w:r>
                              <w:r>
                                <w:rPr>
                                  <w:color w:val="231F20"/>
                                  <w:spacing w:val="-3"/>
                                  <w:sz w:val="14"/>
                                </w:rPr>
                                <w:t> </w:t>
                              </w:r>
                              <w:r>
                                <w:rPr>
                                  <w:color w:val="231F20"/>
                                  <w:sz w:val="14"/>
                                </w:rPr>
                                <w:t>a</w:t>
                              </w:r>
                              <w:r>
                                <w:rPr>
                                  <w:color w:val="231F20"/>
                                  <w:spacing w:val="-3"/>
                                  <w:sz w:val="14"/>
                                </w:rPr>
                                <w:t> </w:t>
                              </w:r>
                              <w:r>
                                <w:rPr>
                                  <w:color w:val="231F20"/>
                                  <w:sz w:val="14"/>
                                </w:rPr>
                                <w:t>failure</w:t>
                              </w:r>
                              <w:r>
                                <w:rPr>
                                  <w:color w:val="231F20"/>
                                  <w:spacing w:val="-3"/>
                                  <w:sz w:val="14"/>
                                </w:rPr>
                                <w:t> </w:t>
                              </w:r>
                              <w:r>
                                <w:rPr>
                                  <w:color w:val="231F20"/>
                                  <w:sz w:val="14"/>
                                </w:rPr>
                                <w:t>to</w:t>
                              </w:r>
                              <w:r>
                                <w:rPr>
                                  <w:color w:val="231F20"/>
                                  <w:spacing w:val="-3"/>
                                  <w:sz w:val="14"/>
                                </w:rPr>
                                <w:t> </w:t>
                              </w:r>
                              <w:r>
                                <w:rPr>
                                  <w:color w:val="231F20"/>
                                  <w:sz w:val="14"/>
                                </w:rPr>
                                <w:t>adequately</w:t>
                              </w:r>
                              <w:r>
                                <w:rPr>
                                  <w:color w:val="231F20"/>
                                  <w:spacing w:val="-3"/>
                                  <w:sz w:val="14"/>
                                </w:rPr>
                                <w:t> </w:t>
                              </w:r>
                              <w:r>
                                <w:rPr>
                                  <w:color w:val="231F20"/>
                                  <w:sz w:val="14"/>
                                </w:rPr>
                                <w:t>review</w:t>
                              </w:r>
                              <w:r>
                                <w:rPr>
                                  <w:color w:val="231F20"/>
                                  <w:spacing w:val="-3"/>
                                  <w:sz w:val="14"/>
                                </w:rPr>
                                <w:t> </w:t>
                              </w:r>
                              <w:r>
                                <w:rPr>
                                  <w:color w:val="231F20"/>
                                  <w:sz w:val="14"/>
                                </w:rPr>
                                <w:t>specific</w:t>
                              </w:r>
                              <w:r>
                                <w:rPr>
                                  <w:color w:val="231F20"/>
                                  <w:spacing w:val="-3"/>
                                  <w:sz w:val="14"/>
                                </w:rPr>
                                <w:t> </w:t>
                              </w:r>
                              <w:r>
                                <w:rPr>
                                  <w:color w:val="231F20"/>
                                  <w:sz w:val="14"/>
                                </w:rPr>
                                <w:t>requirements</w:t>
                              </w:r>
                              <w:r>
                                <w:rPr>
                                  <w:color w:val="231F20"/>
                                  <w:spacing w:val="40"/>
                                  <w:sz w:val="14"/>
                                </w:rPr>
                                <w:t> </w:t>
                              </w:r>
                              <w:r>
                                <w:rPr>
                                  <w:color w:val="231F20"/>
                                  <w:sz w:val="14"/>
                                </w:rPr>
                                <w:t>in the product catalog.</w:t>
                              </w:r>
                            </w:p>
                          </w:txbxContent>
                        </wps:txbx>
                        <wps:bodyPr wrap="square" lIns="0" tIns="0" rIns="0" bIns="0" rtlCol="0">
                          <a:noAutofit/>
                        </wps:bodyPr>
                      </wps:wsp>
                    </wpg:wgp>
                  </a:graphicData>
                </a:graphic>
              </wp:anchor>
            </w:drawing>
          </mc:Choice>
          <mc:Fallback>
            <w:pict>
              <v:group style="position:absolute;margin-left:312.75pt;margin-top:11.142055pt;width:255.2pt;height:97.65pt;mso-position-horizontal-relative:page;mso-position-vertical-relative:paragraph;z-index:-15723008;mso-wrap-distance-left:0;mso-wrap-distance-right:0" id="docshapegroup20" coordorigin="6255,223" coordsize="5104,1953">
                <v:shape style="position:absolute;left:6265;top:232;width:5084;height:336" id="docshape21" coordorigin="6265,233" coordsize="5084,336" path="m11258,233l6355,233,6320,240,6291,259,6272,288,6265,323,6265,568,11348,568,11348,323,11341,288,11322,259,11293,240,11258,233xe" filled="true" fillcolor="#494e55" stroked="false">
                  <v:path arrowok="t"/>
                  <v:fill type="solid"/>
                </v:shape>
                <v:shape style="position:absolute;left:8291;top:313;width:254;height:215" type="#_x0000_t75" id="docshape22" stroked="false">
                  <v:imagedata r:id="rId8" o:title=""/>
                </v:shape>
                <v:shape style="position:absolute;left:6265;top:232;width:5084;height:1933" id="docshape23" coordorigin="6265,233" coordsize="5084,1933" path="m6355,233l6320,240,6291,259,6272,288,6265,323,6265,2075,6272,2110,6291,2139,6320,2158,6355,2165,11258,2165,11293,2158,11322,2139,11341,2110,11348,2075,11348,323,11341,288,11322,259,11293,240,11258,233,6355,233xe" filled="false" stroked="true" strokeweight="1pt" strokecolor="#494e55">
                  <v:path arrowok="t"/>
                  <v:stroke dashstyle="solid"/>
                </v:shape>
                <v:shape style="position:absolute;left:6278;top:242;width:5057;height:1913" type="#_x0000_t202" id="docshape24" filled="false" stroked="false">
                  <v:textbox inset="0,0,0,0">
                    <w:txbxContent>
                      <w:p>
                        <w:pPr>
                          <w:spacing w:before="59"/>
                          <w:ind w:left="304" w:right="0" w:firstLine="0"/>
                          <w:jc w:val="center"/>
                          <w:rPr>
                            <w:rFonts w:ascii="Konnect Bold"/>
                            <w:b/>
                            <w:sz w:val="20"/>
                          </w:rPr>
                        </w:pPr>
                        <w:r>
                          <w:rPr>
                            <w:rFonts w:ascii="Konnect Bold"/>
                            <w:b/>
                            <w:color w:val="FFFFFF"/>
                            <w:spacing w:val="-2"/>
                            <w:sz w:val="20"/>
                          </w:rPr>
                          <w:t>NOTICE</w:t>
                        </w:r>
                      </w:p>
                      <w:p>
                        <w:pPr>
                          <w:spacing w:line="220" w:lineRule="auto" w:before="61"/>
                          <w:ind w:left="58" w:right="103" w:firstLine="0"/>
                          <w:jc w:val="left"/>
                          <w:rPr>
                            <w:sz w:val="14"/>
                          </w:rPr>
                        </w:pPr>
                        <w:r>
                          <w:rPr>
                            <w:color w:val="231F20"/>
                            <w:sz w:val="14"/>
                          </w:rPr>
                          <w:t>This product specification document is furnished as a means to copy</w:t>
                        </w:r>
                        <w:r>
                          <w:rPr>
                            <w:color w:val="231F20"/>
                            <w:spacing w:val="40"/>
                            <w:sz w:val="14"/>
                          </w:rPr>
                          <w:t> </w:t>
                        </w:r>
                        <w:r>
                          <w:rPr>
                            <w:color w:val="231F20"/>
                            <w:sz w:val="14"/>
                          </w:rPr>
                          <w:t>and</w:t>
                        </w:r>
                        <w:r>
                          <w:rPr>
                            <w:color w:val="231F20"/>
                            <w:spacing w:val="-4"/>
                            <w:sz w:val="14"/>
                          </w:rPr>
                          <w:t> </w:t>
                        </w:r>
                        <w:r>
                          <w:rPr>
                            <w:color w:val="231F20"/>
                            <w:sz w:val="14"/>
                          </w:rPr>
                          <w:t>paste</w:t>
                        </w:r>
                        <w:r>
                          <w:rPr>
                            <w:color w:val="231F20"/>
                            <w:spacing w:val="-4"/>
                            <w:sz w:val="14"/>
                          </w:rPr>
                          <w:t> </w:t>
                        </w:r>
                        <w:r>
                          <w:rPr>
                            <w:color w:val="231F20"/>
                            <w:sz w:val="14"/>
                          </w:rPr>
                          <w:t>ClimateMaster</w:t>
                        </w:r>
                        <w:r>
                          <w:rPr>
                            <w:color w:val="231F20"/>
                            <w:spacing w:val="-4"/>
                            <w:sz w:val="14"/>
                          </w:rPr>
                          <w:t> </w:t>
                        </w:r>
                        <w:r>
                          <w:rPr>
                            <w:color w:val="231F20"/>
                            <w:sz w:val="14"/>
                          </w:rPr>
                          <w:t>product</w:t>
                        </w:r>
                        <w:r>
                          <w:rPr>
                            <w:color w:val="231F20"/>
                            <w:spacing w:val="-4"/>
                            <w:sz w:val="14"/>
                          </w:rPr>
                          <w:t> </w:t>
                        </w:r>
                        <w:r>
                          <w:rPr>
                            <w:color w:val="231F20"/>
                            <w:sz w:val="14"/>
                          </w:rPr>
                          <w:t>information</w:t>
                        </w:r>
                        <w:r>
                          <w:rPr>
                            <w:color w:val="231F20"/>
                            <w:spacing w:val="-4"/>
                            <w:sz w:val="14"/>
                          </w:rPr>
                          <w:t> </w:t>
                        </w:r>
                        <w:r>
                          <w:rPr>
                            <w:color w:val="231F20"/>
                            <w:sz w:val="14"/>
                          </w:rPr>
                          <w:t>into</w:t>
                        </w:r>
                        <w:r>
                          <w:rPr>
                            <w:color w:val="231F20"/>
                            <w:spacing w:val="-4"/>
                            <w:sz w:val="14"/>
                          </w:rPr>
                          <w:t> </w:t>
                        </w:r>
                        <w:r>
                          <w:rPr>
                            <w:color w:val="231F20"/>
                            <w:sz w:val="14"/>
                          </w:rPr>
                          <w:t>project</w:t>
                        </w:r>
                        <w:r>
                          <w:rPr>
                            <w:color w:val="231F20"/>
                            <w:spacing w:val="-4"/>
                            <w:sz w:val="14"/>
                          </w:rPr>
                          <w:t> </w:t>
                        </w:r>
                        <w:r>
                          <w:rPr>
                            <w:color w:val="231F20"/>
                            <w:sz w:val="14"/>
                          </w:rPr>
                          <w:t>specification.</w:t>
                        </w:r>
                        <w:r>
                          <w:rPr>
                            <w:color w:val="231F20"/>
                            <w:spacing w:val="40"/>
                            <w:sz w:val="14"/>
                          </w:rPr>
                          <w:t> </w:t>
                        </w:r>
                        <w:r>
                          <w:rPr>
                            <w:color w:val="231F20"/>
                            <w:sz w:val="14"/>
                          </w:rPr>
                          <w:t>It is not intended to be a complete list of product requirements. This</w:t>
                        </w:r>
                        <w:r>
                          <w:rPr>
                            <w:color w:val="231F20"/>
                            <w:spacing w:val="40"/>
                            <w:sz w:val="14"/>
                          </w:rPr>
                          <w:t> </w:t>
                        </w:r>
                        <w:r>
                          <w:rPr>
                            <w:color w:val="231F20"/>
                            <w:sz w:val="14"/>
                          </w:rPr>
                          <w:t>document is an excerpt from the product submittal and must not be</w:t>
                        </w:r>
                        <w:r>
                          <w:rPr>
                            <w:color w:val="231F20"/>
                            <w:spacing w:val="40"/>
                            <w:sz w:val="14"/>
                          </w:rPr>
                          <w:t> </w:t>
                        </w:r>
                        <w:r>
                          <w:rPr>
                            <w:color w:val="231F20"/>
                            <w:sz w:val="14"/>
                          </w:rPr>
                          <w:t>used without consulting the complete product submittal. For complete</w:t>
                        </w:r>
                        <w:r>
                          <w:rPr>
                            <w:color w:val="231F20"/>
                            <w:spacing w:val="40"/>
                            <w:sz w:val="14"/>
                          </w:rPr>
                          <w:t> </w:t>
                        </w:r>
                        <w:r>
                          <w:rPr>
                            <w:color w:val="231F20"/>
                            <w:sz w:val="14"/>
                          </w:rPr>
                          <w:t>product installation and application requirements, please consult the</w:t>
                        </w:r>
                        <w:r>
                          <w:rPr>
                            <w:color w:val="231F20"/>
                            <w:spacing w:val="40"/>
                            <w:sz w:val="14"/>
                          </w:rPr>
                          <w:t> </w:t>
                        </w:r>
                        <w:r>
                          <w:rPr>
                            <w:color w:val="231F20"/>
                            <w:sz w:val="14"/>
                          </w:rPr>
                          <w:t>complete product submittal. ClimateMaster is not responsible for misuse</w:t>
                        </w:r>
                        <w:r>
                          <w:rPr>
                            <w:color w:val="231F20"/>
                            <w:spacing w:val="40"/>
                            <w:sz w:val="14"/>
                          </w:rPr>
                          <w:t> </w:t>
                        </w:r>
                        <w:r>
                          <w:rPr>
                            <w:color w:val="231F20"/>
                            <w:sz w:val="14"/>
                          </w:rPr>
                          <w:t>of</w:t>
                        </w:r>
                        <w:r>
                          <w:rPr>
                            <w:color w:val="231F20"/>
                            <w:spacing w:val="-3"/>
                            <w:sz w:val="14"/>
                          </w:rPr>
                          <w:t> </w:t>
                        </w:r>
                        <w:r>
                          <w:rPr>
                            <w:color w:val="231F20"/>
                            <w:sz w:val="14"/>
                          </w:rPr>
                          <w:t>this</w:t>
                        </w:r>
                        <w:r>
                          <w:rPr>
                            <w:color w:val="231F20"/>
                            <w:spacing w:val="-3"/>
                            <w:sz w:val="14"/>
                          </w:rPr>
                          <w:t> </w:t>
                        </w:r>
                        <w:r>
                          <w:rPr>
                            <w:color w:val="231F20"/>
                            <w:sz w:val="14"/>
                          </w:rPr>
                          <w:t>document</w:t>
                        </w:r>
                        <w:r>
                          <w:rPr>
                            <w:color w:val="231F20"/>
                            <w:spacing w:val="-3"/>
                            <w:sz w:val="14"/>
                          </w:rPr>
                          <w:t> </w:t>
                        </w:r>
                        <w:r>
                          <w:rPr>
                            <w:color w:val="231F20"/>
                            <w:sz w:val="14"/>
                          </w:rPr>
                          <w:t>or</w:t>
                        </w:r>
                        <w:r>
                          <w:rPr>
                            <w:color w:val="231F20"/>
                            <w:spacing w:val="-3"/>
                            <w:sz w:val="14"/>
                          </w:rPr>
                          <w:t> </w:t>
                        </w:r>
                        <w:r>
                          <w:rPr>
                            <w:color w:val="231F20"/>
                            <w:sz w:val="14"/>
                          </w:rPr>
                          <w:t>a</w:t>
                        </w:r>
                        <w:r>
                          <w:rPr>
                            <w:color w:val="231F20"/>
                            <w:spacing w:val="-3"/>
                            <w:sz w:val="14"/>
                          </w:rPr>
                          <w:t> </w:t>
                        </w:r>
                        <w:r>
                          <w:rPr>
                            <w:color w:val="231F20"/>
                            <w:sz w:val="14"/>
                          </w:rPr>
                          <w:t>failure</w:t>
                        </w:r>
                        <w:r>
                          <w:rPr>
                            <w:color w:val="231F20"/>
                            <w:spacing w:val="-3"/>
                            <w:sz w:val="14"/>
                          </w:rPr>
                          <w:t> </w:t>
                        </w:r>
                        <w:r>
                          <w:rPr>
                            <w:color w:val="231F20"/>
                            <w:sz w:val="14"/>
                          </w:rPr>
                          <w:t>to</w:t>
                        </w:r>
                        <w:r>
                          <w:rPr>
                            <w:color w:val="231F20"/>
                            <w:spacing w:val="-3"/>
                            <w:sz w:val="14"/>
                          </w:rPr>
                          <w:t> </w:t>
                        </w:r>
                        <w:r>
                          <w:rPr>
                            <w:color w:val="231F20"/>
                            <w:sz w:val="14"/>
                          </w:rPr>
                          <w:t>adequately</w:t>
                        </w:r>
                        <w:r>
                          <w:rPr>
                            <w:color w:val="231F20"/>
                            <w:spacing w:val="-3"/>
                            <w:sz w:val="14"/>
                          </w:rPr>
                          <w:t> </w:t>
                        </w:r>
                        <w:r>
                          <w:rPr>
                            <w:color w:val="231F20"/>
                            <w:sz w:val="14"/>
                          </w:rPr>
                          <w:t>review</w:t>
                        </w:r>
                        <w:r>
                          <w:rPr>
                            <w:color w:val="231F20"/>
                            <w:spacing w:val="-3"/>
                            <w:sz w:val="14"/>
                          </w:rPr>
                          <w:t> </w:t>
                        </w:r>
                        <w:r>
                          <w:rPr>
                            <w:color w:val="231F20"/>
                            <w:sz w:val="14"/>
                          </w:rPr>
                          <w:t>specific</w:t>
                        </w:r>
                        <w:r>
                          <w:rPr>
                            <w:color w:val="231F20"/>
                            <w:spacing w:val="-3"/>
                            <w:sz w:val="14"/>
                          </w:rPr>
                          <w:t> </w:t>
                        </w:r>
                        <w:r>
                          <w:rPr>
                            <w:color w:val="231F20"/>
                            <w:sz w:val="14"/>
                          </w:rPr>
                          <w:t>requirements</w:t>
                        </w:r>
                        <w:r>
                          <w:rPr>
                            <w:color w:val="231F20"/>
                            <w:spacing w:val="40"/>
                            <w:sz w:val="14"/>
                          </w:rPr>
                          <w:t> </w:t>
                        </w:r>
                        <w:r>
                          <w:rPr>
                            <w:color w:val="231F20"/>
                            <w:sz w:val="14"/>
                          </w:rPr>
                          <w:t>in the product catalog.</w:t>
                        </w:r>
                      </w:p>
                    </w:txbxContent>
                  </v:textbox>
                  <w10:wrap type="none"/>
                </v:shape>
                <w10:wrap type="topAndBottom"/>
              </v:group>
            </w:pict>
          </mc:Fallback>
        </mc:AlternateContent>
      </w:r>
    </w:p>
    <w:p>
      <w:pPr>
        <w:pStyle w:val="BodyText"/>
        <w:spacing w:after="0"/>
        <w:rPr>
          <w:sz w:val="15"/>
        </w:rPr>
        <w:sectPr>
          <w:pgSz w:w="12240" w:h="15840"/>
          <w:pgMar w:header="540" w:footer="460" w:top="1660" w:bottom="660" w:left="720" w:right="720"/>
          <w:cols w:num="2" w:equalWidth="0">
            <w:col w:w="5292" w:space="63"/>
            <w:col w:w="5445"/>
          </w:cols>
        </w:sectPr>
      </w:pPr>
    </w:p>
    <w:p>
      <w:pPr>
        <w:spacing w:line="184" w:lineRule="auto" w:before="55"/>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sectPr>
      <w:type w:val="continuous"/>
      <w:pgSz w:w="12240" w:h="15840"/>
      <w:pgMar w:header="540" w:footer="460" w:top="1660" w:bottom="6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Konnect Bold">
    <w:altName w:val="Konnect Bold"/>
    <w:charset w:val="0"/>
    <w:family w:val="modern"/>
    <w:pitch w:val="variable"/>
  </w:font>
  <w:font w:name="Konnect ExtraBold">
    <w:altName w:val="Konnect ExtraBold"/>
    <w:charset w:val="0"/>
    <w:family w:val="modern"/>
    <w:pitch w:val="variable"/>
  </w:font>
  <w:font w:name="Konnect Light">
    <w:altName w:val="Konnect Light"/>
    <w:charset w:val="0"/>
    <w:family w:val="modern"/>
    <w:pitch w:val="variable"/>
  </w:font>
  <w:font w:name="Konnect Medium">
    <w:altName w:val="Konnect Medium"/>
    <w:charset w:val="0"/>
    <w:family w:val="modern"/>
    <w:pitch w:val="variable"/>
  </w:font>
  <w:font w:name="Konnect">
    <w:altName w:val="Konnect"/>
    <w:charset w:val="0"/>
    <w:family w:val="modern"/>
    <w:pitch w:val="variable"/>
  </w:font>
  <w:font w:name="Konnect SemiBold">
    <w:altName w:val="Konnect SemiBold"/>
    <w:charset w:val="0"/>
    <w:family w:val="moder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00448">
              <wp:simplePos x="0" y="0"/>
              <wp:positionH relativeFrom="page">
                <wp:posOffset>571500</wp:posOffset>
              </wp:positionH>
              <wp:positionV relativeFrom="page">
                <wp:posOffset>9588500</wp:posOffset>
              </wp:positionV>
              <wp:extent cx="6629400" cy="2286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629400" cy="228600"/>
                        <a:chExt cx="6629400" cy="228600"/>
                      </a:xfrm>
                    </wpg:grpSpPr>
                    <wps:wsp>
                      <wps:cNvPr id="7" name="Graphic 7"/>
                      <wps:cNvSpPr/>
                      <wps:spPr>
                        <a:xfrm>
                          <a:off x="0" y="6350"/>
                          <a:ext cx="6629400" cy="1270"/>
                        </a:xfrm>
                        <a:custGeom>
                          <a:avLst/>
                          <a:gdLst/>
                          <a:ahLst/>
                          <a:cxnLst/>
                          <a:rect l="l" t="t" r="r" b="b"/>
                          <a:pathLst>
                            <a:path w="6629400" h="0">
                              <a:moveTo>
                                <a:pt x="0" y="0"/>
                              </a:moveTo>
                              <a:lnTo>
                                <a:pt x="6629400" y="0"/>
                              </a:lnTo>
                            </a:path>
                          </a:pathLst>
                        </a:custGeom>
                        <a:ln w="12700">
                          <a:solidFill>
                            <a:srgbClr val="28B9D1"/>
                          </a:solidFill>
                          <a:prstDash val="solid"/>
                        </a:ln>
                      </wps:spPr>
                      <wps:bodyPr wrap="square" lIns="0" tIns="0" rIns="0" bIns="0" rtlCol="0">
                        <a:prstTxWarp prst="textNoShape">
                          <a:avLst/>
                        </a:prstTxWarp>
                        <a:noAutofit/>
                      </wps:bodyPr>
                    </wps:wsp>
                    <wps:wsp>
                      <wps:cNvPr id="8" name="Graphic 8"/>
                      <wps:cNvSpPr/>
                      <wps:spPr>
                        <a:xfrm>
                          <a:off x="843280" y="0"/>
                          <a:ext cx="1270" cy="228600"/>
                        </a:xfrm>
                        <a:custGeom>
                          <a:avLst/>
                          <a:gdLst/>
                          <a:ahLst/>
                          <a:cxnLst/>
                          <a:rect l="l" t="t" r="r" b="b"/>
                          <a:pathLst>
                            <a:path w="0" h="228600">
                              <a:moveTo>
                                <a:pt x="0" y="0"/>
                              </a:moveTo>
                              <a:lnTo>
                                <a:pt x="0" y="228600"/>
                              </a:lnTo>
                            </a:path>
                          </a:pathLst>
                        </a:custGeom>
                        <a:ln w="12700">
                          <a:solidFill>
                            <a:srgbClr val="28B9D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pt;margin-top:755pt;width:522pt;height:18pt;mso-position-horizontal-relative:page;mso-position-vertical-relative:page;z-index:-15916032" id="docshapegroup5" coordorigin="900,15100" coordsize="10440,360">
              <v:line style="position:absolute" from="900,15110" to="11340,15110" stroked="true" strokeweight="1pt" strokecolor="#28b9d1">
                <v:stroke dashstyle="solid"/>
              </v:line>
              <v:line style="position:absolute" from="2228,15100" to="2228,15460" stroked="true" strokeweight="1pt" strokecolor="#28b9d1">
                <v:stroke dashstyle="solid"/>
              </v:line>
              <w10:wrap type="none"/>
            </v:group>
          </w:pict>
        </mc:Fallback>
      </mc:AlternateContent>
    </w:r>
    <w:r>
      <w:rPr/>
      <mc:AlternateContent>
        <mc:Choice Requires="wps">
          <w:drawing>
            <wp:anchor distT="0" distB="0" distL="0" distR="0" allowOverlap="1" layoutInCell="1" locked="0" behindDoc="1" simplePos="0" relativeHeight="487400960">
              <wp:simplePos x="0" y="0"/>
              <wp:positionH relativeFrom="page">
                <wp:posOffset>636523</wp:posOffset>
              </wp:positionH>
              <wp:positionV relativeFrom="page">
                <wp:posOffset>9651248</wp:posOffset>
              </wp:positionV>
              <wp:extent cx="534670" cy="1377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34670" cy="137795"/>
                      </a:xfrm>
                      <a:prstGeom prst="rect">
                        <a:avLst/>
                      </a:prstGeom>
                    </wps:spPr>
                    <wps:txbx>
                      <w:txbxContent>
                        <w:p>
                          <w:pPr>
                            <w:spacing w:before="17"/>
                            <w:ind w:left="20" w:right="0" w:firstLine="0"/>
                            <w:jc w:val="left"/>
                            <w:rPr>
                              <w:rFonts w:ascii="Konnect ExtraBold"/>
                              <w:b/>
                              <w:sz w:val="14"/>
                            </w:rPr>
                          </w:pPr>
                          <w:r>
                            <w:rPr>
                              <w:rFonts w:ascii="Konnect Medium"/>
                              <w:b w:val="0"/>
                              <w:color w:val="494E55"/>
                              <w:spacing w:val="11"/>
                              <w:sz w:val="14"/>
                            </w:rPr>
                            <w:t>PAGE</w:t>
                          </w:r>
                          <w:r>
                            <w:rPr>
                              <w:rFonts w:ascii="Konnect Medium"/>
                              <w:b w:val="0"/>
                              <w:color w:val="494E55"/>
                              <w:spacing w:val="-12"/>
                              <w:sz w:val="14"/>
                            </w:rPr>
                            <w:t> </w:t>
                          </w:r>
                          <w:r>
                            <w:rPr>
                              <w:rFonts w:ascii="Konnect Medium"/>
                              <w:b w:val="0"/>
                              <w:color w:val="494E55"/>
                              <w:sz w:val="14"/>
                            </w:rPr>
                            <w:t>:</w:t>
                          </w:r>
                          <w:r>
                            <w:rPr>
                              <w:rFonts w:ascii="Konnect Medium"/>
                              <w:b w:val="0"/>
                              <w:color w:val="494E55"/>
                              <w:spacing w:val="43"/>
                              <w:sz w:val="14"/>
                            </w:rPr>
                            <w:t> </w:t>
                          </w:r>
                          <w:r>
                            <w:rPr>
                              <w:rFonts w:ascii="Konnect ExtraBold"/>
                              <w:b/>
                              <w:color w:val="494E55"/>
                              <w:spacing w:val="-5"/>
                              <w:sz w:val="14"/>
                            </w:rPr>
                            <w:fldChar w:fldCharType="begin"/>
                          </w:r>
                          <w:r>
                            <w:rPr>
                              <w:rFonts w:ascii="Konnect ExtraBold"/>
                              <w:b/>
                              <w:color w:val="494E55"/>
                              <w:spacing w:val="-5"/>
                              <w:sz w:val="14"/>
                            </w:rPr>
                            <w:instrText> PAGE </w:instrText>
                          </w:r>
                          <w:r>
                            <w:rPr>
                              <w:rFonts w:ascii="Konnect ExtraBold"/>
                              <w:b/>
                              <w:color w:val="494E55"/>
                              <w:spacing w:val="-5"/>
                              <w:sz w:val="14"/>
                            </w:rPr>
                            <w:fldChar w:fldCharType="separate"/>
                          </w:r>
                          <w:r>
                            <w:rPr>
                              <w:rFonts w:ascii="Konnect ExtraBold"/>
                              <w:b/>
                              <w:color w:val="494E55"/>
                              <w:spacing w:val="-5"/>
                              <w:sz w:val="14"/>
                            </w:rPr>
                            <w:t>30</w:t>
                          </w:r>
                          <w:r>
                            <w:rPr>
                              <w:rFonts w:ascii="Konnect ExtraBold"/>
                              <w:b/>
                              <w:color w:val="494E55"/>
                              <w:spacing w:val="-5"/>
                              <w:sz w:val="14"/>
                            </w:rPr>
                            <w:fldChar w:fldCharType="end"/>
                          </w:r>
                          <w:r>
                            <w:rPr>
                              <w:rFonts w:ascii="Konnect ExtraBold"/>
                              <w:b/>
                              <w:color w:val="494E55"/>
                              <w:spacing w:val="40"/>
                              <w:sz w:val="14"/>
                            </w:rPr>
                            <w:t> </w:t>
                          </w:r>
                        </w:p>
                      </w:txbxContent>
                    </wps:txbx>
                    <wps:bodyPr wrap="square" lIns="0" tIns="0" rIns="0" bIns="0" rtlCol="0">
                      <a:noAutofit/>
                    </wps:bodyPr>
                  </wps:wsp>
                </a:graphicData>
              </a:graphic>
            </wp:anchor>
          </w:drawing>
        </mc:Choice>
        <mc:Fallback>
          <w:pict>
            <v:shape style="position:absolute;margin-left:50.119999pt;margin-top:759.940796pt;width:42.1pt;height:10.85pt;mso-position-horizontal-relative:page;mso-position-vertical-relative:page;z-index:-15915520" type="#_x0000_t202" id="docshape6" filled="false" stroked="false">
              <v:textbox inset="0,0,0,0">
                <w:txbxContent>
                  <w:p>
                    <w:pPr>
                      <w:spacing w:before="17"/>
                      <w:ind w:left="20" w:right="0" w:firstLine="0"/>
                      <w:jc w:val="left"/>
                      <w:rPr>
                        <w:rFonts w:ascii="Konnect ExtraBold"/>
                        <w:b/>
                        <w:sz w:val="14"/>
                      </w:rPr>
                    </w:pPr>
                    <w:r>
                      <w:rPr>
                        <w:rFonts w:ascii="Konnect Medium"/>
                        <w:b w:val="0"/>
                        <w:color w:val="494E55"/>
                        <w:spacing w:val="11"/>
                        <w:sz w:val="14"/>
                      </w:rPr>
                      <w:t>PAGE</w:t>
                    </w:r>
                    <w:r>
                      <w:rPr>
                        <w:rFonts w:ascii="Konnect Medium"/>
                        <w:b w:val="0"/>
                        <w:color w:val="494E55"/>
                        <w:spacing w:val="-12"/>
                        <w:sz w:val="14"/>
                      </w:rPr>
                      <w:t> </w:t>
                    </w:r>
                    <w:r>
                      <w:rPr>
                        <w:rFonts w:ascii="Konnect Medium"/>
                        <w:b w:val="0"/>
                        <w:color w:val="494E55"/>
                        <w:sz w:val="14"/>
                      </w:rPr>
                      <w:t>:</w:t>
                    </w:r>
                    <w:r>
                      <w:rPr>
                        <w:rFonts w:ascii="Konnect Medium"/>
                        <w:b w:val="0"/>
                        <w:color w:val="494E55"/>
                        <w:spacing w:val="43"/>
                        <w:sz w:val="14"/>
                      </w:rPr>
                      <w:t> </w:t>
                    </w:r>
                    <w:r>
                      <w:rPr>
                        <w:rFonts w:ascii="Konnect ExtraBold"/>
                        <w:b/>
                        <w:color w:val="494E55"/>
                        <w:spacing w:val="-5"/>
                        <w:sz w:val="14"/>
                      </w:rPr>
                      <w:fldChar w:fldCharType="begin"/>
                    </w:r>
                    <w:r>
                      <w:rPr>
                        <w:rFonts w:ascii="Konnect ExtraBold"/>
                        <w:b/>
                        <w:color w:val="494E55"/>
                        <w:spacing w:val="-5"/>
                        <w:sz w:val="14"/>
                      </w:rPr>
                      <w:instrText> PAGE </w:instrText>
                    </w:r>
                    <w:r>
                      <w:rPr>
                        <w:rFonts w:ascii="Konnect ExtraBold"/>
                        <w:b/>
                        <w:color w:val="494E55"/>
                        <w:spacing w:val="-5"/>
                        <w:sz w:val="14"/>
                      </w:rPr>
                      <w:fldChar w:fldCharType="separate"/>
                    </w:r>
                    <w:r>
                      <w:rPr>
                        <w:rFonts w:ascii="Konnect ExtraBold"/>
                        <w:b/>
                        <w:color w:val="494E55"/>
                        <w:spacing w:val="-5"/>
                        <w:sz w:val="14"/>
                      </w:rPr>
                      <w:t>30</w:t>
                    </w:r>
                    <w:r>
                      <w:rPr>
                        <w:rFonts w:ascii="Konnect ExtraBold"/>
                        <w:b/>
                        <w:color w:val="494E55"/>
                        <w:spacing w:val="-5"/>
                        <w:sz w:val="14"/>
                      </w:rPr>
                      <w:fldChar w:fldCharType="end"/>
                    </w:r>
                    <w:r>
                      <w:rPr>
                        <w:rFonts w:ascii="Konnect ExtraBold"/>
                        <w:b/>
                        <w:color w:val="494E55"/>
                        <w:spacing w:val="40"/>
                        <w:sz w:val="14"/>
                      </w:rPr>
                      <w:t> </w:t>
                    </w:r>
                  </w:p>
                </w:txbxContent>
              </v:textbox>
              <w10:wrap type="none"/>
            </v:shape>
          </w:pict>
        </mc:Fallback>
      </mc:AlternateContent>
    </w:r>
    <w:r>
      <w:rPr/>
      <mc:AlternateContent>
        <mc:Choice Requires="wps">
          <w:drawing>
            <wp:anchor distT="0" distB="0" distL="0" distR="0" allowOverlap="1" layoutInCell="1" locked="0" behindDoc="1" simplePos="0" relativeHeight="487401472">
              <wp:simplePos x="0" y="0"/>
              <wp:positionH relativeFrom="page">
                <wp:posOffset>1487424</wp:posOffset>
              </wp:positionH>
              <wp:positionV relativeFrom="page">
                <wp:posOffset>9654460</wp:posOffset>
              </wp:positionV>
              <wp:extent cx="2256155" cy="12953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56155" cy="129539"/>
                      </a:xfrm>
                      <a:prstGeom prst="rect">
                        <a:avLst/>
                      </a:prstGeom>
                    </wps:spPr>
                    <wps:txbx>
                      <w:txbxContent>
                        <w:p>
                          <w:pPr>
                            <w:spacing w:before="12"/>
                            <w:ind w:left="20" w:right="0" w:firstLine="0"/>
                            <w:jc w:val="left"/>
                            <w:rPr>
                              <w:rFonts w:ascii="Konnect Light"/>
                              <w:b w:val="0"/>
                              <w:sz w:val="14"/>
                            </w:rPr>
                          </w:pPr>
                          <w:r>
                            <w:rPr>
                              <w:rFonts w:ascii="Konnect Light"/>
                              <w:b w:val="0"/>
                              <w:color w:val="494E55"/>
                              <w:sz w:val="14"/>
                            </w:rPr>
                            <w:t>P</w:t>
                          </w:r>
                          <w:r>
                            <w:rPr>
                              <w:rFonts w:ascii="Konnect Light"/>
                              <w:b w:val="0"/>
                              <w:color w:val="494E55"/>
                              <w:spacing w:val="-21"/>
                              <w:sz w:val="14"/>
                            </w:rPr>
                            <w:t> </w:t>
                          </w:r>
                          <w:r>
                            <w:rPr>
                              <w:rFonts w:ascii="Konnect Light"/>
                              <w:b w:val="0"/>
                              <w:color w:val="494E55"/>
                              <w:spacing w:val="10"/>
                              <w:sz w:val="14"/>
                            </w:rPr>
                            <w:t>ar</w:t>
                          </w:r>
                          <w:r>
                            <w:rPr>
                              <w:rFonts w:ascii="Konnect Light"/>
                              <w:b w:val="0"/>
                              <w:color w:val="494E55"/>
                              <w:spacing w:val="-14"/>
                              <w:sz w:val="14"/>
                            </w:rPr>
                            <w:t> </w:t>
                          </w:r>
                          <w:r>
                            <w:rPr>
                              <w:rFonts w:ascii="Konnect Light"/>
                              <w:b w:val="0"/>
                              <w:color w:val="494E55"/>
                              <w:spacing w:val="10"/>
                              <w:sz w:val="14"/>
                            </w:rPr>
                            <w:t>t#</w:t>
                          </w:r>
                          <w:r>
                            <w:rPr>
                              <w:rFonts w:ascii="Konnect Light"/>
                              <w:b w:val="0"/>
                              <w:color w:val="494E55"/>
                              <w:spacing w:val="-15"/>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LC</w:t>
                          </w:r>
                          <w:r>
                            <w:rPr>
                              <w:rFonts w:ascii="Konnect Light"/>
                              <w:b w:val="0"/>
                              <w:color w:val="494E55"/>
                              <w:spacing w:val="-17"/>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5</w:t>
                          </w:r>
                          <w:r>
                            <w:rPr>
                              <w:rFonts w:ascii="Konnect Light"/>
                              <w:b w:val="0"/>
                              <w:color w:val="494E55"/>
                              <w:spacing w:val="-18"/>
                              <w:sz w:val="14"/>
                            </w:rPr>
                            <w:t> </w:t>
                          </w:r>
                          <w:r>
                            <w:rPr>
                              <w:rFonts w:ascii="Konnect Light"/>
                              <w:b w:val="0"/>
                              <w:color w:val="494E55"/>
                              <w:sz w:val="14"/>
                            </w:rPr>
                            <w:t>9</w:t>
                          </w:r>
                          <w:r>
                            <w:rPr>
                              <w:rFonts w:ascii="Konnect Light"/>
                              <w:b w:val="0"/>
                              <w:color w:val="494E55"/>
                              <w:spacing w:val="43"/>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R</w:t>
                          </w:r>
                          <w:r>
                            <w:rPr>
                              <w:rFonts w:ascii="Konnect Light"/>
                              <w:b w:val="0"/>
                              <w:color w:val="494E55"/>
                              <w:spacing w:val="-17"/>
                              <w:sz w:val="14"/>
                            </w:rPr>
                            <w:t> </w:t>
                          </w:r>
                          <w:r>
                            <w:rPr>
                              <w:rFonts w:ascii="Konnect Light"/>
                              <w:b w:val="0"/>
                              <w:color w:val="494E55"/>
                              <w:spacing w:val="17"/>
                              <w:sz w:val="14"/>
                            </w:rPr>
                            <w:t>evised:</w:t>
                          </w:r>
                          <w:r>
                            <w:rPr>
                              <w:rFonts w:ascii="Konnect Light"/>
                              <w:b w:val="0"/>
                              <w:color w:val="494E55"/>
                              <w:spacing w:val="43"/>
                              <w:sz w:val="14"/>
                            </w:rPr>
                            <w:t> </w:t>
                          </w:r>
                          <w:r>
                            <w:rPr>
                              <w:rFonts w:ascii="Konnect Light"/>
                              <w:b w:val="0"/>
                              <w:color w:val="494E55"/>
                              <w:sz w:val="14"/>
                            </w:rPr>
                            <w:t>O</w:t>
                          </w:r>
                          <w:r>
                            <w:rPr>
                              <w:rFonts w:ascii="Konnect Light"/>
                              <w:b w:val="0"/>
                              <w:color w:val="494E55"/>
                              <w:spacing w:val="-14"/>
                              <w:sz w:val="14"/>
                            </w:rPr>
                            <w:t> </w:t>
                          </w:r>
                          <w:r>
                            <w:rPr>
                              <w:rFonts w:ascii="Konnect Light"/>
                              <w:b w:val="0"/>
                              <w:color w:val="494E55"/>
                              <w:spacing w:val="15"/>
                              <w:sz w:val="14"/>
                            </w:rPr>
                            <w:t>ctober</w:t>
                          </w:r>
                          <w:r>
                            <w:rPr>
                              <w:rFonts w:ascii="Konnect Light"/>
                              <w:b w:val="0"/>
                              <w:color w:val="494E55"/>
                              <w:spacing w:val="43"/>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w:t>
                          </w:r>
                          <w:r>
                            <w:rPr>
                              <w:rFonts w:ascii="Konnect Light"/>
                              <w:b w:val="0"/>
                              <w:color w:val="494E55"/>
                              <w:spacing w:val="43"/>
                              <w:sz w:val="14"/>
                            </w:rPr>
                            <w:t> </w:t>
                          </w:r>
                          <w:r>
                            <w:rPr>
                              <w:rFonts w:ascii="Konnect Light"/>
                              <w:b w:val="0"/>
                              <w:color w:val="494E55"/>
                              <w:sz w:val="14"/>
                            </w:rPr>
                            <w:t>2</w:t>
                          </w:r>
                          <w:r>
                            <w:rPr>
                              <w:rFonts w:ascii="Konnect Light"/>
                              <w:b w:val="0"/>
                              <w:color w:val="494E55"/>
                              <w:spacing w:val="-16"/>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pacing w:val="5"/>
                              <w:sz w:val="14"/>
                            </w:rPr>
                            <w:t>25 </w:t>
                          </w:r>
                        </w:p>
                      </w:txbxContent>
                    </wps:txbx>
                    <wps:bodyPr wrap="square" lIns="0" tIns="0" rIns="0" bIns="0" rtlCol="0">
                      <a:noAutofit/>
                    </wps:bodyPr>
                  </wps:wsp>
                </a:graphicData>
              </a:graphic>
            </wp:anchor>
          </w:drawing>
        </mc:Choice>
        <mc:Fallback>
          <w:pict>
            <v:shape style="position:absolute;margin-left:117.120003pt;margin-top:760.193726pt;width:177.65pt;height:10.2pt;mso-position-horizontal-relative:page;mso-position-vertical-relative:page;z-index:-15915008" type="#_x0000_t202" id="docshape7" filled="false" stroked="false">
              <v:textbox inset="0,0,0,0">
                <w:txbxContent>
                  <w:p>
                    <w:pPr>
                      <w:spacing w:before="12"/>
                      <w:ind w:left="20" w:right="0" w:firstLine="0"/>
                      <w:jc w:val="left"/>
                      <w:rPr>
                        <w:rFonts w:ascii="Konnect Light"/>
                        <w:b w:val="0"/>
                        <w:sz w:val="14"/>
                      </w:rPr>
                    </w:pPr>
                    <w:r>
                      <w:rPr>
                        <w:rFonts w:ascii="Konnect Light"/>
                        <w:b w:val="0"/>
                        <w:color w:val="494E55"/>
                        <w:sz w:val="14"/>
                      </w:rPr>
                      <w:t>P</w:t>
                    </w:r>
                    <w:r>
                      <w:rPr>
                        <w:rFonts w:ascii="Konnect Light"/>
                        <w:b w:val="0"/>
                        <w:color w:val="494E55"/>
                        <w:spacing w:val="-21"/>
                        <w:sz w:val="14"/>
                      </w:rPr>
                      <w:t> </w:t>
                    </w:r>
                    <w:r>
                      <w:rPr>
                        <w:rFonts w:ascii="Konnect Light"/>
                        <w:b w:val="0"/>
                        <w:color w:val="494E55"/>
                        <w:spacing w:val="10"/>
                        <w:sz w:val="14"/>
                      </w:rPr>
                      <w:t>ar</w:t>
                    </w:r>
                    <w:r>
                      <w:rPr>
                        <w:rFonts w:ascii="Konnect Light"/>
                        <w:b w:val="0"/>
                        <w:color w:val="494E55"/>
                        <w:spacing w:val="-14"/>
                        <w:sz w:val="14"/>
                      </w:rPr>
                      <w:t> </w:t>
                    </w:r>
                    <w:r>
                      <w:rPr>
                        <w:rFonts w:ascii="Konnect Light"/>
                        <w:b w:val="0"/>
                        <w:color w:val="494E55"/>
                        <w:spacing w:val="10"/>
                        <w:sz w:val="14"/>
                      </w:rPr>
                      <w:t>t#</w:t>
                    </w:r>
                    <w:r>
                      <w:rPr>
                        <w:rFonts w:ascii="Konnect Light"/>
                        <w:b w:val="0"/>
                        <w:color w:val="494E55"/>
                        <w:spacing w:val="-15"/>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LC</w:t>
                    </w:r>
                    <w:r>
                      <w:rPr>
                        <w:rFonts w:ascii="Konnect Light"/>
                        <w:b w:val="0"/>
                        <w:color w:val="494E55"/>
                        <w:spacing w:val="-17"/>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5</w:t>
                    </w:r>
                    <w:r>
                      <w:rPr>
                        <w:rFonts w:ascii="Konnect Light"/>
                        <w:b w:val="0"/>
                        <w:color w:val="494E55"/>
                        <w:spacing w:val="-18"/>
                        <w:sz w:val="14"/>
                      </w:rPr>
                      <w:t> </w:t>
                    </w:r>
                    <w:r>
                      <w:rPr>
                        <w:rFonts w:ascii="Konnect Light"/>
                        <w:b w:val="0"/>
                        <w:color w:val="494E55"/>
                        <w:sz w:val="14"/>
                      </w:rPr>
                      <w:t>9</w:t>
                    </w:r>
                    <w:r>
                      <w:rPr>
                        <w:rFonts w:ascii="Konnect Light"/>
                        <w:b w:val="0"/>
                        <w:color w:val="494E55"/>
                        <w:spacing w:val="43"/>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R</w:t>
                    </w:r>
                    <w:r>
                      <w:rPr>
                        <w:rFonts w:ascii="Konnect Light"/>
                        <w:b w:val="0"/>
                        <w:color w:val="494E55"/>
                        <w:spacing w:val="-17"/>
                        <w:sz w:val="14"/>
                      </w:rPr>
                      <w:t> </w:t>
                    </w:r>
                    <w:r>
                      <w:rPr>
                        <w:rFonts w:ascii="Konnect Light"/>
                        <w:b w:val="0"/>
                        <w:color w:val="494E55"/>
                        <w:spacing w:val="17"/>
                        <w:sz w:val="14"/>
                      </w:rPr>
                      <w:t>evised:</w:t>
                    </w:r>
                    <w:r>
                      <w:rPr>
                        <w:rFonts w:ascii="Konnect Light"/>
                        <w:b w:val="0"/>
                        <w:color w:val="494E55"/>
                        <w:spacing w:val="43"/>
                        <w:sz w:val="14"/>
                      </w:rPr>
                      <w:t> </w:t>
                    </w:r>
                    <w:r>
                      <w:rPr>
                        <w:rFonts w:ascii="Konnect Light"/>
                        <w:b w:val="0"/>
                        <w:color w:val="494E55"/>
                        <w:sz w:val="14"/>
                      </w:rPr>
                      <w:t>O</w:t>
                    </w:r>
                    <w:r>
                      <w:rPr>
                        <w:rFonts w:ascii="Konnect Light"/>
                        <w:b w:val="0"/>
                        <w:color w:val="494E55"/>
                        <w:spacing w:val="-14"/>
                        <w:sz w:val="14"/>
                      </w:rPr>
                      <w:t> </w:t>
                    </w:r>
                    <w:r>
                      <w:rPr>
                        <w:rFonts w:ascii="Konnect Light"/>
                        <w:b w:val="0"/>
                        <w:color w:val="494E55"/>
                        <w:spacing w:val="15"/>
                        <w:sz w:val="14"/>
                      </w:rPr>
                      <w:t>ctober</w:t>
                    </w:r>
                    <w:r>
                      <w:rPr>
                        <w:rFonts w:ascii="Konnect Light"/>
                        <w:b w:val="0"/>
                        <w:color w:val="494E55"/>
                        <w:spacing w:val="43"/>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w:t>
                    </w:r>
                    <w:r>
                      <w:rPr>
                        <w:rFonts w:ascii="Konnect Light"/>
                        <w:b w:val="0"/>
                        <w:color w:val="494E55"/>
                        <w:spacing w:val="43"/>
                        <w:sz w:val="14"/>
                      </w:rPr>
                      <w:t> </w:t>
                    </w:r>
                    <w:r>
                      <w:rPr>
                        <w:rFonts w:ascii="Konnect Light"/>
                        <w:b w:val="0"/>
                        <w:color w:val="494E55"/>
                        <w:sz w:val="14"/>
                      </w:rPr>
                      <w:t>2</w:t>
                    </w:r>
                    <w:r>
                      <w:rPr>
                        <w:rFonts w:ascii="Konnect Light"/>
                        <w:b w:val="0"/>
                        <w:color w:val="494E55"/>
                        <w:spacing w:val="-16"/>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pacing w:val="5"/>
                        <w:sz w:val="14"/>
                      </w:rPr>
                      <w:t>25 </w:t>
                    </w:r>
                  </w:p>
                </w:txbxContent>
              </v:textbox>
              <w10:wrap type="none"/>
            </v:shape>
          </w:pict>
        </mc:Fallback>
      </mc:AlternateContent>
    </w:r>
    <w:r>
      <w:rPr/>
      <mc:AlternateContent>
        <mc:Choice Requires="wps">
          <w:drawing>
            <wp:anchor distT="0" distB="0" distL="0" distR="0" allowOverlap="1" layoutInCell="1" locked="0" behindDoc="1" simplePos="0" relativeHeight="487401984">
              <wp:simplePos x="0" y="0"/>
              <wp:positionH relativeFrom="page">
                <wp:posOffset>5574916</wp:posOffset>
              </wp:positionH>
              <wp:positionV relativeFrom="page">
                <wp:posOffset>9651390</wp:posOffset>
              </wp:positionV>
              <wp:extent cx="1576705" cy="1479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76705" cy="147955"/>
                      </a:xfrm>
                      <a:prstGeom prst="rect">
                        <a:avLst/>
                      </a:prstGeom>
                    </wps:spPr>
                    <wps:txbx>
                      <w:txbxContent>
                        <w:p>
                          <w:pPr>
                            <w:spacing w:before="13"/>
                            <w:ind w:left="20" w:right="0" w:firstLine="0"/>
                            <w:jc w:val="left"/>
                            <w:rPr>
                              <w:rFonts w:ascii="Konnect Medium"/>
                              <w:b w:val="0"/>
                              <w:sz w:val="16"/>
                            </w:rPr>
                          </w:pPr>
                          <w:hyperlink r:id="rId1">
                            <w:r>
                              <w:rPr>
                                <w:rFonts w:ascii="Konnect Medium"/>
                                <w:b w:val="0"/>
                                <w:color w:val="054B70"/>
                                <w:sz w:val="16"/>
                              </w:rPr>
                              <w:t>w</w:t>
                            </w:r>
                            <w:r>
                              <w:rPr>
                                <w:rFonts w:ascii="Konnect Medium"/>
                                <w:b w:val="0"/>
                                <w:color w:val="054B70"/>
                                <w:spacing w:val="-14"/>
                                <w:sz w:val="16"/>
                              </w:rPr>
                              <w:t> </w:t>
                            </w:r>
                            <w:r>
                              <w:rPr>
                                <w:rFonts w:ascii="Konnect Medium"/>
                                <w:b w:val="0"/>
                                <w:color w:val="054B70"/>
                                <w:sz w:val="16"/>
                              </w:rPr>
                              <w:t>w</w:t>
                            </w:r>
                            <w:r>
                              <w:rPr>
                                <w:rFonts w:ascii="Konnect Medium"/>
                                <w:b w:val="0"/>
                                <w:color w:val="054B70"/>
                                <w:spacing w:val="-11"/>
                                <w:sz w:val="16"/>
                              </w:rPr>
                              <w:t> </w:t>
                            </w:r>
                            <w:r>
                              <w:rPr>
                                <w:rFonts w:ascii="Konnect Medium"/>
                                <w:b w:val="0"/>
                                <w:color w:val="054B70"/>
                                <w:sz w:val="16"/>
                              </w:rPr>
                              <w:t>w.</w:t>
                            </w:r>
                            <w:r>
                              <w:rPr>
                                <w:rFonts w:ascii="Konnect Medium"/>
                                <w:b w:val="0"/>
                                <w:color w:val="054B70"/>
                                <w:spacing w:val="-15"/>
                                <w:sz w:val="16"/>
                              </w:rPr>
                              <w:t> </w:t>
                            </w:r>
                            <w:r>
                              <w:rPr>
                                <w:rFonts w:ascii="Konnect Medium"/>
                                <w:b w:val="0"/>
                                <w:color w:val="054B70"/>
                                <w:spacing w:val="20"/>
                                <w:sz w:val="16"/>
                              </w:rPr>
                              <w:t>climat</w:t>
                            </w:r>
                            <w:r>
                              <w:rPr>
                                <w:rFonts w:ascii="Konnect Medium"/>
                                <w:b w:val="0"/>
                                <w:color w:val="054B70"/>
                                <w:spacing w:val="-17"/>
                                <w:sz w:val="16"/>
                              </w:rPr>
                              <w:t> </w:t>
                            </w:r>
                            <w:r>
                              <w:rPr>
                                <w:rFonts w:ascii="Konnect Medium"/>
                                <w:b w:val="0"/>
                                <w:color w:val="054B70"/>
                                <w:spacing w:val="18"/>
                                <w:sz w:val="16"/>
                              </w:rPr>
                              <w:t>emas</w:t>
                            </w:r>
                            <w:r>
                              <w:rPr>
                                <w:rFonts w:ascii="Konnect Medium"/>
                                <w:b w:val="0"/>
                                <w:color w:val="054B70"/>
                                <w:spacing w:val="-14"/>
                                <w:sz w:val="16"/>
                              </w:rPr>
                              <w:t> </w:t>
                            </w:r>
                            <w:r>
                              <w:rPr>
                                <w:rFonts w:ascii="Konnect Medium"/>
                                <w:b w:val="0"/>
                                <w:color w:val="054B70"/>
                                <w:sz w:val="16"/>
                              </w:rPr>
                              <w:t>t</w:t>
                            </w:r>
                            <w:r>
                              <w:rPr>
                                <w:rFonts w:ascii="Konnect Medium"/>
                                <w:b w:val="0"/>
                                <w:color w:val="054B70"/>
                                <w:spacing w:val="-17"/>
                                <w:sz w:val="16"/>
                              </w:rPr>
                              <w:t> </w:t>
                            </w:r>
                            <w:r>
                              <w:rPr>
                                <w:rFonts w:ascii="Konnect Medium"/>
                                <w:b w:val="0"/>
                                <w:color w:val="054B70"/>
                                <w:spacing w:val="13"/>
                                <w:sz w:val="16"/>
                              </w:rPr>
                              <w:t>er.</w:t>
                            </w:r>
                            <w:r>
                              <w:rPr>
                                <w:rFonts w:ascii="Konnect Medium"/>
                                <w:b w:val="0"/>
                                <w:color w:val="054B70"/>
                                <w:spacing w:val="-15"/>
                                <w:sz w:val="16"/>
                              </w:rPr>
                              <w:t> </w:t>
                            </w:r>
                            <w:r>
                              <w:rPr>
                                <w:rFonts w:ascii="Konnect Medium"/>
                                <w:b w:val="0"/>
                                <w:color w:val="054B70"/>
                                <w:spacing w:val="11"/>
                                <w:sz w:val="16"/>
                              </w:rPr>
                              <w:t>com </w:t>
                            </w:r>
                          </w:hyperlink>
                        </w:p>
                      </w:txbxContent>
                    </wps:txbx>
                    <wps:bodyPr wrap="square" lIns="0" tIns="0" rIns="0" bIns="0" rtlCol="0">
                      <a:noAutofit/>
                    </wps:bodyPr>
                  </wps:wsp>
                </a:graphicData>
              </a:graphic>
            </wp:anchor>
          </w:drawing>
        </mc:Choice>
        <mc:Fallback>
          <w:pict>
            <v:shape style="position:absolute;margin-left:438.969788pt;margin-top:759.952026pt;width:124.15pt;height:11.65pt;mso-position-horizontal-relative:page;mso-position-vertical-relative:page;z-index:-15914496" type="#_x0000_t202" id="docshape8" filled="false" stroked="false">
              <v:textbox inset="0,0,0,0">
                <w:txbxContent>
                  <w:p>
                    <w:pPr>
                      <w:spacing w:before="13"/>
                      <w:ind w:left="20" w:right="0" w:firstLine="0"/>
                      <w:jc w:val="left"/>
                      <w:rPr>
                        <w:rFonts w:ascii="Konnect Medium"/>
                        <w:b w:val="0"/>
                        <w:sz w:val="16"/>
                      </w:rPr>
                    </w:pPr>
                    <w:hyperlink r:id="rId1">
                      <w:r>
                        <w:rPr>
                          <w:rFonts w:ascii="Konnect Medium"/>
                          <w:b w:val="0"/>
                          <w:color w:val="054B70"/>
                          <w:sz w:val="16"/>
                        </w:rPr>
                        <w:t>w</w:t>
                      </w:r>
                      <w:r>
                        <w:rPr>
                          <w:rFonts w:ascii="Konnect Medium"/>
                          <w:b w:val="0"/>
                          <w:color w:val="054B70"/>
                          <w:spacing w:val="-14"/>
                          <w:sz w:val="16"/>
                        </w:rPr>
                        <w:t> </w:t>
                      </w:r>
                      <w:r>
                        <w:rPr>
                          <w:rFonts w:ascii="Konnect Medium"/>
                          <w:b w:val="0"/>
                          <w:color w:val="054B70"/>
                          <w:sz w:val="16"/>
                        </w:rPr>
                        <w:t>w</w:t>
                      </w:r>
                      <w:r>
                        <w:rPr>
                          <w:rFonts w:ascii="Konnect Medium"/>
                          <w:b w:val="0"/>
                          <w:color w:val="054B70"/>
                          <w:spacing w:val="-11"/>
                          <w:sz w:val="16"/>
                        </w:rPr>
                        <w:t> </w:t>
                      </w:r>
                      <w:r>
                        <w:rPr>
                          <w:rFonts w:ascii="Konnect Medium"/>
                          <w:b w:val="0"/>
                          <w:color w:val="054B70"/>
                          <w:sz w:val="16"/>
                        </w:rPr>
                        <w:t>w.</w:t>
                      </w:r>
                      <w:r>
                        <w:rPr>
                          <w:rFonts w:ascii="Konnect Medium"/>
                          <w:b w:val="0"/>
                          <w:color w:val="054B70"/>
                          <w:spacing w:val="-15"/>
                          <w:sz w:val="16"/>
                        </w:rPr>
                        <w:t> </w:t>
                      </w:r>
                      <w:r>
                        <w:rPr>
                          <w:rFonts w:ascii="Konnect Medium"/>
                          <w:b w:val="0"/>
                          <w:color w:val="054B70"/>
                          <w:spacing w:val="20"/>
                          <w:sz w:val="16"/>
                        </w:rPr>
                        <w:t>climat</w:t>
                      </w:r>
                      <w:r>
                        <w:rPr>
                          <w:rFonts w:ascii="Konnect Medium"/>
                          <w:b w:val="0"/>
                          <w:color w:val="054B70"/>
                          <w:spacing w:val="-17"/>
                          <w:sz w:val="16"/>
                        </w:rPr>
                        <w:t> </w:t>
                      </w:r>
                      <w:r>
                        <w:rPr>
                          <w:rFonts w:ascii="Konnect Medium"/>
                          <w:b w:val="0"/>
                          <w:color w:val="054B70"/>
                          <w:spacing w:val="18"/>
                          <w:sz w:val="16"/>
                        </w:rPr>
                        <w:t>emas</w:t>
                      </w:r>
                      <w:r>
                        <w:rPr>
                          <w:rFonts w:ascii="Konnect Medium"/>
                          <w:b w:val="0"/>
                          <w:color w:val="054B70"/>
                          <w:spacing w:val="-14"/>
                          <w:sz w:val="16"/>
                        </w:rPr>
                        <w:t> </w:t>
                      </w:r>
                      <w:r>
                        <w:rPr>
                          <w:rFonts w:ascii="Konnect Medium"/>
                          <w:b w:val="0"/>
                          <w:color w:val="054B70"/>
                          <w:sz w:val="16"/>
                        </w:rPr>
                        <w:t>t</w:t>
                      </w:r>
                      <w:r>
                        <w:rPr>
                          <w:rFonts w:ascii="Konnect Medium"/>
                          <w:b w:val="0"/>
                          <w:color w:val="054B70"/>
                          <w:spacing w:val="-17"/>
                          <w:sz w:val="16"/>
                        </w:rPr>
                        <w:t> </w:t>
                      </w:r>
                      <w:r>
                        <w:rPr>
                          <w:rFonts w:ascii="Konnect Medium"/>
                          <w:b w:val="0"/>
                          <w:color w:val="054B70"/>
                          <w:spacing w:val="13"/>
                          <w:sz w:val="16"/>
                        </w:rPr>
                        <w:t>er.</w:t>
                      </w:r>
                      <w:r>
                        <w:rPr>
                          <w:rFonts w:ascii="Konnect Medium"/>
                          <w:b w:val="0"/>
                          <w:color w:val="054B70"/>
                          <w:spacing w:val="-15"/>
                          <w:sz w:val="16"/>
                        </w:rPr>
                        <w:t> </w:t>
                      </w:r>
                      <w:r>
                        <w:rPr>
                          <w:rFonts w:ascii="Konnect Medium"/>
                          <w:b w:val="0"/>
                          <w:color w:val="054B70"/>
                          <w:spacing w:val="11"/>
                          <w:sz w:val="16"/>
                        </w:rPr>
                        <w:t>com </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98912">
              <wp:simplePos x="0" y="0"/>
              <wp:positionH relativeFrom="page">
                <wp:posOffset>571499</wp:posOffset>
              </wp:positionH>
              <wp:positionV relativeFrom="page">
                <wp:posOffset>342900</wp:posOffset>
              </wp:positionV>
              <wp:extent cx="6629400" cy="62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29400" cy="622935"/>
                        <a:chExt cx="6629400" cy="622935"/>
                      </a:xfrm>
                    </wpg:grpSpPr>
                    <wps:wsp>
                      <wps:cNvPr id="2" name="Graphic 2"/>
                      <wps:cNvSpPr/>
                      <wps:spPr>
                        <a:xfrm>
                          <a:off x="5786120" y="0"/>
                          <a:ext cx="1270" cy="608965"/>
                        </a:xfrm>
                        <a:custGeom>
                          <a:avLst/>
                          <a:gdLst/>
                          <a:ahLst/>
                          <a:cxnLst/>
                          <a:rect l="l" t="t" r="r" b="b"/>
                          <a:pathLst>
                            <a:path w="0" h="608965">
                              <a:moveTo>
                                <a:pt x="0" y="0"/>
                              </a:moveTo>
                              <a:lnTo>
                                <a:pt x="0" y="608545"/>
                              </a:lnTo>
                            </a:path>
                          </a:pathLst>
                        </a:custGeom>
                        <a:ln w="12700">
                          <a:solidFill>
                            <a:srgbClr val="28B9D1"/>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0" y="594258"/>
                          <a:ext cx="6629399" cy="28625"/>
                        </a:xfrm>
                        <a:prstGeom prst="rect">
                          <a:avLst/>
                        </a:prstGeom>
                      </pic:spPr>
                    </pic:pic>
                  </wpg:wgp>
                </a:graphicData>
              </a:graphic>
            </wp:anchor>
          </w:drawing>
        </mc:Choice>
        <mc:Fallback>
          <w:pict>
            <v:group style="position:absolute;margin-left:44.999996pt;margin-top:27pt;width:522pt;height:49.05pt;mso-position-horizontal-relative:page;mso-position-vertical-relative:page;z-index:-15917568" id="docshapegroup1" coordorigin="900,540" coordsize="10440,981">
              <v:line style="position:absolute" from="10012,540" to="10012,1498" stroked="true" strokeweight="1pt" strokecolor="#28b9d1">
                <v:stroke dashstyle="solid"/>
              </v:line>
              <v:shape style="position:absolute;left:900;top:1475;width:10440;height:46" type="#_x0000_t75" id="docshape2" stroked="false">
                <v:imagedata r:id="rId1" o:title=""/>
              </v:shape>
              <w10:wrap type="none"/>
            </v:group>
          </w:pict>
        </mc:Fallback>
      </mc:AlternateContent>
    </w:r>
    <w:r>
      <w:rPr/>
      <mc:AlternateContent>
        <mc:Choice Requires="wps">
          <w:drawing>
            <wp:anchor distT="0" distB="0" distL="0" distR="0" allowOverlap="1" layoutInCell="1" locked="0" behindDoc="1" simplePos="0" relativeHeight="487399424">
              <wp:simplePos x="0" y="0"/>
              <wp:positionH relativeFrom="page">
                <wp:posOffset>6465570</wp:posOffset>
              </wp:positionH>
              <wp:positionV relativeFrom="page">
                <wp:posOffset>485248</wp:posOffset>
              </wp:positionV>
              <wp:extent cx="446405" cy="28638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6405" cy="286385"/>
                      </a:xfrm>
                      <a:prstGeom prst="rect">
                        <a:avLst/>
                      </a:prstGeom>
                    </wps:spPr>
                    <wps:txbx>
                      <w:txbxContent>
                        <w:p>
                          <w:pPr>
                            <w:spacing w:line="204" w:lineRule="auto" w:before="35"/>
                            <w:ind w:left="20" w:right="18" w:firstLine="0"/>
                            <w:jc w:val="left"/>
                            <w:rPr>
                              <w:rFonts w:ascii="Konnect Light"/>
                              <w:b w:val="0"/>
                              <w:sz w:val="18"/>
                            </w:rPr>
                          </w:pPr>
                          <w:r>
                            <w:rPr>
                              <w:rFonts w:ascii="Konnect Light"/>
                              <w:b w:val="0"/>
                              <w:color w:val="494E55"/>
                              <w:spacing w:val="-2"/>
                              <w:sz w:val="18"/>
                            </w:rPr>
                            <w:t>Models: </w:t>
                          </w:r>
                          <w:r>
                            <w:rPr>
                              <w:rFonts w:ascii="Konnect Light"/>
                              <w:b w:val="0"/>
                              <w:color w:val="494E55"/>
                              <w:spacing w:val="-6"/>
                              <w:sz w:val="18"/>
                            </w:rPr>
                            <w:t>SL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100006pt;margin-top:38.208515pt;width:35.15pt;height:22.55pt;mso-position-horizontal-relative:page;mso-position-vertical-relative:page;z-index:-15917056" type="#_x0000_t202" id="docshape3" filled="false" stroked="false">
              <v:textbox inset="0,0,0,0">
                <w:txbxContent>
                  <w:p>
                    <w:pPr>
                      <w:spacing w:line="204" w:lineRule="auto" w:before="35"/>
                      <w:ind w:left="20" w:right="18" w:firstLine="0"/>
                      <w:jc w:val="left"/>
                      <w:rPr>
                        <w:rFonts w:ascii="Konnect Light"/>
                        <w:b w:val="0"/>
                        <w:sz w:val="18"/>
                      </w:rPr>
                    </w:pPr>
                    <w:r>
                      <w:rPr>
                        <w:rFonts w:ascii="Konnect Light"/>
                        <w:b w:val="0"/>
                        <w:color w:val="494E55"/>
                        <w:spacing w:val="-2"/>
                        <w:sz w:val="18"/>
                      </w:rPr>
                      <w:t>Models: </w:t>
                    </w:r>
                    <w:r>
                      <w:rPr>
                        <w:rFonts w:ascii="Konnect Light"/>
                        <w:b w:val="0"/>
                        <w:color w:val="494E55"/>
                        <w:spacing w:val="-6"/>
                        <w:sz w:val="18"/>
                      </w:rPr>
                      <w:t>SL</w:t>
                    </w:r>
                  </w:p>
                </w:txbxContent>
              </v:textbox>
              <w10:wrap type="none"/>
            </v:shape>
          </w:pict>
        </mc:Fallback>
      </mc:AlternateContent>
    </w:r>
    <w:r>
      <w:rPr/>
      <mc:AlternateContent>
        <mc:Choice Requires="wps">
          <w:drawing>
            <wp:anchor distT="0" distB="0" distL="0" distR="0" allowOverlap="1" layoutInCell="1" locked="0" behindDoc="1" simplePos="0" relativeHeight="487399936">
              <wp:simplePos x="0" y="0"/>
              <wp:positionH relativeFrom="page">
                <wp:posOffset>3317645</wp:posOffset>
              </wp:positionH>
              <wp:positionV relativeFrom="page">
                <wp:posOffset>631868</wp:posOffset>
              </wp:positionV>
              <wp:extent cx="3453765" cy="3009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453765" cy="300990"/>
                      </a:xfrm>
                      <a:prstGeom prst="rect">
                        <a:avLst/>
                      </a:prstGeom>
                    </wps:spPr>
                    <wps:txbx>
                      <w:txbxContent>
                        <w:p>
                          <w:pPr>
                            <w:tabs>
                              <w:tab w:pos="4977" w:val="left" w:leader="none"/>
                            </w:tabs>
                            <w:spacing w:line="470" w:lineRule="exact" w:before="4"/>
                            <w:ind w:left="20" w:right="0" w:firstLine="0"/>
                            <w:jc w:val="left"/>
                            <w:rPr>
                              <w:rFonts w:ascii="Konnect Light"/>
                              <w:b w:val="0"/>
                              <w:sz w:val="18"/>
                            </w:rPr>
                          </w:pPr>
                          <w:r>
                            <w:rPr>
                              <w:rFonts w:ascii="Konnect Medium"/>
                              <w:b w:val="0"/>
                              <w:color w:val="054B70"/>
                              <w:sz w:val="36"/>
                            </w:rPr>
                            <w:t>Engineering </w:t>
                          </w:r>
                          <w:r>
                            <w:rPr>
                              <w:rFonts w:ascii="Konnect Medium"/>
                              <w:b w:val="0"/>
                              <w:color w:val="054B70"/>
                              <w:spacing w:val="-2"/>
                              <w:sz w:val="36"/>
                            </w:rPr>
                            <w:t>Specifications</w:t>
                          </w:r>
                          <w:r>
                            <w:rPr>
                              <w:rFonts w:ascii="Konnect Medium"/>
                              <w:b w:val="0"/>
                              <w:color w:val="054B70"/>
                              <w:sz w:val="36"/>
                            </w:rPr>
                            <w:tab/>
                          </w:r>
                          <w:r>
                            <w:rPr>
                              <w:rFonts w:ascii="Konnect Light"/>
                              <w:b w:val="0"/>
                              <w:color w:val="494E55"/>
                              <w:spacing w:val="-6"/>
                              <w:sz w:val="18"/>
                            </w:rPr>
                            <w:t>06-</w:t>
                          </w:r>
                          <w:r>
                            <w:rPr>
                              <w:rFonts w:ascii="Konnect Light"/>
                              <w:b w:val="0"/>
                              <w:color w:val="494E55"/>
                              <w:spacing w:val="-5"/>
                              <w:sz w:val="18"/>
                            </w:rPr>
                            <w:t>15</w:t>
                          </w:r>
                        </w:p>
                      </w:txbxContent>
                    </wps:txbx>
                    <wps:bodyPr wrap="square" lIns="0" tIns="0" rIns="0" bIns="0" rtlCol="0">
                      <a:noAutofit/>
                    </wps:bodyPr>
                  </wps:wsp>
                </a:graphicData>
              </a:graphic>
            </wp:anchor>
          </w:drawing>
        </mc:Choice>
        <mc:Fallback>
          <w:pict>
            <v:shape style="position:absolute;margin-left:261.231903pt;margin-top:49.753437pt;width:271.95pt;height:23.7pt;mso-position-horizontal-relative:page;mso-position-vertical-relative:page;z-index:-15916544" type="#_x0000_t202" id="docshape4" filled="false" stroked="false">
              <v:textbox inset="0,0,0,0">
                <w:txbxContent>
                  <w:p>
                    <w:pPr>
                      <w:tabs>
                        <w:tab w:pos="4977" w:val="left" w:leader="none"/>
                      </w:tabs>
                      <w:spacing w:line="470" w:lineRule="exact" w:before="4"/>
                      <w:ind w:left="20" w:right="0" w:firstLine="0"/>
                      <w:jc w:val="left"/>
                      <w:rPr>
                        <w:rFonts w:ascii="Konnect Light"/>
                        <w:b w:val="0"/>
                        <w:sz w:val="18"/>
                      </w:rPr>
                    </w:pPr>
                    <w:r>
                      <w:rPr>
                        <w:rFonts w:ascii="Konnect Medium"/>
                        <w:b w:val="0"/>
                        <w:color w:val="054B70"/>
                        <w:sz w:val="36"/>
                      </w:rPr>
                      <w:t>Engineering </w:t>
                    </w:r>
                    <w:r>
                      <w:rPr>
                        <w:rFonts w:ascii="Konnect Medium"/>
                        <w:b w:val="0"/>
                        <w:color w:val="054B70"/>
                        <w:spacing w:val="-2"/>
                        <w:sz w:val="36"/>
                      </w:rPr>
                      <w:t>Specifications</w:t>
                    </w:r>
                    <w:r>
                      <w:rPr>
                        <w:rFonts w:ascii="Konnect Medium"/>
                        <w:b w:val="0"/>
                        <w:color w:val="054B70"/>
                        <w:sz w:val="36"/>
                      </w:rPr>
                      <w:tab/>
                    </w:r>
                    <w:r>
                      <w:rPr>
                        <w:rFonts w:ascii="Konnect Light"/>
                        <w:b w:val="0"/>
                        <w:color w:val="494E55"/>
                        <w:spacing w:val="-6"/>
                        <w:sz w:val="18"/>
                      </w:rPr>
                      <w:t>06-</w:t>
                    </w:r>
                    <w:r>
                      <w:rPr>
                        <w:rFonts w:ascii="Konnect Light"/>
                        <w:b w:val="0"/>
                        <w:color w:val="494E55"/>
                        <w:spacing w:val="-5"/>
                        <w:sz w:val="18"/>
                      </w:rPr>
                      <w:t>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4">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3">
    <w:multiLevelType w:val="hybridMultilevel"/>
    <w:lvl w:ilvl="0">
      <w:start w:val="1"/>
      <w:numFmt w:val="lowerLetter"/>
      <w:lvlText w:val="%1."/>
      <w:lvlJc w:val="left"/>
      <w:pPr>
        <w:ind w:left="540" w:hanging="360"/>
        <w:jc w:val="left"/>
      </w:pPr>
      <w:rPr>
        <w:rFonts w:hint="default"/>
        <w:spacing w:val="0"/>
        <w:w w:val="100"/>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492" w:hanging="360"/>
      </w:pPr>
      <w:rPr>
        <w:rFonts w:hint="default"/>
        <w:lang w:val="en-US" w:eastAsia="en-US" w:bidi="ar-SA"/>
      </w:rPr>
    </w:lvl>
    <w:lvl w:ilvl="3">
      <w:start w:val="0"/>
      <w:numFmt w:val="bullet"/>
      <w:lvlText w:val="•"/>
      <w:lvlJc w:val="left"/>
      <w:pPr>
        <w:ind w:left="1969" w:hanging="360"/>
      </w:pPr>
      <w:rPr>
        <w:rFonts w:hint="default"/>
        <w:lang w:val="en-US" w:eastAsia="en-US" w:bidi="ar-SA"/>
      </w:rPr>
    </w:lvl>
    <w:lvl w:ilvl="4">
      <w:start w:val="0"/>
      <w:numFmt w:val="bullet"/>
      <w:lvlText w:val="•"/>
      <w:lvlJc w:val="left"/>
      <w:pPr>
        <w:ind w:left="2445" w:hanging="360"/>
      </w:pPr>
      <w:rPr>
        <w:rFonts w:hint="default"/>
        <w:lang w:val="en-US" w:eastAsia="en-US" w:bidi="ar-SA"/>
      </w:rPr>
    </w:lvl>
    <w:lvl w:ilvl="5">
      <w:start w:val="0"/>
      <w:numFmt w:val="bullet"/>
      <w:lvlText w:val="•"/>
      <w:lvlJc w:val="left"/>
      <w:pPr>
        <w:ind w:left="2922" w:hanging="360"/>
      </w:pPr>
      <w:rPr>
        <w:rFonts w:hint="default"/>
        <w:lang w:val="en-US" w:eastAsia="en-US" w:bidi="ar-SA"/>
      </w:rPr>
    </w:lvl>
    <w:lvl w:ilvl="6">
      <w:start w:val="0"/>
      <w:numFmt w:val="bullet"/>
      <w:lvlText w:val="•"/>
      <w:lvlJc w:val="left"/>
      <w:pPr>
        <w:ind w:left="3398" w:hanging="360"/>
      </w:pPr>
      <w:rPr>
        <w:rFonts w:hint="default"/>
        <w:lang w:val="en-US" w:eastAsia="en-US" w:bidi="ar-SA"/>
      </w:rPr>
    </w:lvl>
    <w:lvl w:ilvl="7">
      <w:start w:val="0"/>
      <w:numFmt w:val="bullet"/>
      <w:lvlText w:val="•"/>
      <w:lvlJc w:val="left"/>
      <w:pPr>
        <w:ind w:left="3875" w:hanging="360"/>
      </w:pPr>
      <w:rPr>
        <w:rFonts w:hint="default"/>
        <w:lang w:val="en-US" w:eastAsia="en-US" w:bidi="ar-SA"/>
      </w:rPr>
    </w:lvl>
    <w:lvl w:ilvl="8">
      <w:start w:val="0"/>
      <w:numFmt w:val="bullet"/>
      <w:lvlText w:val="•"/>
      <w:lvlJc w:val="left"/>
      <w:pPr>
        <w:ind w:left="4351" w:hanging="360"/>
      </w:pPr>
      <w:rPr>
        <w:rFonts w:hint="default"/>
        <w:lang w:val="en-US" w:eastAsia="en-US" w:bidi="ar-SA"/>
      </w:rPr>
    </w:lvl>
  </w:abstractNum>
  <w:abstractNum w:abstractNumId="2">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1">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0">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1969" w:hanging="360"/>
      </w:pPr>
      <w:rPr>
        <w:rFonts w:hint="default"/>
        <w:lang w:val="en-US" w:eastAsia="en-US" w:bidi="ar-SA"/>
      </w:rPr>
    </w:lvl>
    <w:lvl w:ilvl="4">
      <w:start w:val="0"/>
      <w:numFmt w:val="bullet"/>
      <w:lvlText w:val="•"/>
      <w:lvlJc w:val="left"/>
      <w:pPr>
        <w:ind w:left="2446" w:hanging="360"/>
      </w:pPr>
      <w:rPr>
        <w:rFonts w:hint="default"/>
        <w:lang w:val="en-US" w:eastAsia="en-US" w:bidi="ar-SA"/>
      </w:rPr>
    </w:lvl>
    <w:lvl w:ilvl="5">
      <w:start w:val="0"/>
      <w:numFmt w:val="bullet"/>
      <w:lvlText w:val="•"/>
      <w:lvlJc w:val="left"/>
      <w:pPr>
        <w:ind w:left="2922"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75" w:hanging="360"/>
      </w:pPr>
      <w:rPr>
        <w:rFonts w:hint="default"/>
        <w:lang w:val="en-US" w:eastAsia="en-US" w:bidi="ar-SA"/>
      </w:rPr>
    </w:lvl>
    <w:lvl w:ilvl="8">
      <w:start w:val="0"/>
      <w:numFmt w:val="bullet"/>
      <w:lvlText w:val="•"/>
      <w:lvlJc w:val="left"/>
      <w:pPr>
        <w:ind w:left="4352"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Konnect" w:hAnsi="Konnect" w:eastAsia="Konnect" w:cs="Konnect"/>
      <w:lang w:val="en-US" w:eastAsia="en-US" w:bidi="ar-SA"/>
    </w:rPr>
  </w:style>
  <w:style w:styleId="BodyText" w:type="paragraph">
    <w:name w:val="Body Text"/>
    <w:basedOn w:val="Normal"/>
    <w:uiPriority w:val="1"/>
    <w:qFormat/>
    <w:pPr>
      <w:ind w:left="180"/>
    </w:pPr>
    <w:rPr>
      <w:rFonts w:ascii="Konnect" w:hAnsi="Konnect" w:eastAsia="Konnect" w:cs="Konnect"/>
      <w:sz w:val="20"/>
      <w:szCs w:val="20"/>
      <w:lang w:val="en-US" w:eastAsia="en-US" w:bidi="ar-SA"/>
    </w:rPr>
  </w:style>
  <w:style w:styleId="Heading1" w:type="paragraph">
    <w:name w:val="Heading 1"/>
    <w:basedOn w:val="Normal"/>
    <w:uiPriority w:val="1"/>
    <w:qFormat/>
    <w:pPr>
      <w:spacing w:before="81"/>
      <w:jc w:val="center"/>
      <w:outlineLvl w:val="1"/>
    </w:pPr>
    <w:rPr>
      <w:rFonts w:ascii="Konnect SemiBold" w:hAnsi="Konnect SemiBold" w:eastAsia="Konnect SemiBold" w:cs="Konnect SemiBold"/>
      <w:sz w:val="24"/>
      <w:szCs w:val="24"/>
      <w:lang w:val="en-US" w:eastAsia="en-US" w:bidi="ar-SA"/>
    </w:rPr>
  </w:style>
  <w:style w:styleId="Title" w:type="paragraph">
    <w:name w:val="Title"/>
    <w:basedOn w:val="Normal"/>
    <w:uiPriority w:val="1"/>
    <w:qFormat/>
    <w:pPr>
      <w:spacing w:before="4" w:line="470" w:lineRule="exact"/>
      <w:ind w:left="20"/>
    </w:pPr>
    <w:rPr>
      <w:rFonts w:ascii="Konnect Medium" w:hAnsi="Konnect Medium" w:eastAsia="Konnect Medium" w:cs="Konnect Medium"/>
      <w:sz w:val="36"/>
      <w:szCs w:val="36"/>
      <w:lang w:val="en-US" w:eastAsia="en-US" w:bidi="ar-SA"/>
    </w:rPr>
  </w:style>
  <w:style w:styleId="ListParagraph" w:type="paragraph">
    <w:name w:val="List Paragraph"/>
    <w:basedOn w:val="Normal"/>
    <w:uiPriority w:val="1"/>
    <w:qFormat/>
    <w:pPr>
      <w:spacing w:before="89"/>
      <w:ind w:left="540" w:hanging="360"/>
    </w:pPr>
    <w:rPr>
      <w:rFonts w:ascii="Konnect" w:hAnsi="Konnect" w:eastAsia="Konnect" w:cs="Konnec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limatemaster.com/" TargetMode="External"/><Relationship Id="rId8" Type="http://schemas.openxmlformats.org/officeDocument/2006/relationships/image" Target="media/image2.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limatemas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2025-10-03T13:56:16Z</dcterms:created>
  <dcterms:modified xsi:type="dcterms:W3CDTF">2025-10-03T13:56:16Z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Adobe InDesign 20.5 (Windows)</vt:lpwstr>
  </property>
  <property fmtid="{D5CDD505-2E9C-101B-9397-08002B2CF9AE}" pid="4" name="LastSaved">
    <vt:filetime>2025-10-03T00:00:00Z</vt:filetime>
  </property>
  <property fmtid="{D5CDD505-2E9C-101B-9397-08002B2CF9AE}" pid="5" name="Producer">
    <vt:lpwstr>Adobe PDF Library 17.0</vt:lpwstr>
  </property>
</Properties>
</file>